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6D" w:rsidRPr="000F2716" w:rsidRDefault="005C6C6D" w:rsidP="00985666">
      <w:pPr>
        <w:pStyle w:val="Header"/>
        <w:pBdr>
          <w:top w:val="single" w:sz="4" w:space="1" w:color="000000"/>
          <w:left w:val="single" w:sz="4" w:space="4" w:color="000000"/>
          <w:bottom w:val="single" w:sz="4" w:space="1" w:color="000000"/>
          <w:right w:val="single" w:sz="4" w:space="4" w:color="000000"/>
        </w:pBdr>
        <w:jc w:val="center"/>
        <w:rPr>
          <w:b/>
          <w:color w:val="7030A0"/>
          <w:sz w:val="12"/>
          <w:szCs w:val="12"/>
        </w:rPr>
      </w:pPr>
      <w:r w:rsidRPr="00BF5C42">
        <w:rPr>
          <w:b/>
          <w:noProof/>
          <w:color w:val="7030A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33pt;height:33.75pt;visibility:visible" filled="t">
            <v:fill opacity="0"/>
            <v:imagedata r:id="rId5" o:title=""/>
          </v:shape>
        </w:pict>
      </w:r>
    </w:p>
    <w:p w:rsidR="005C6C6D" w:rsidRPr="00985666" w:rsidRDefault="005C6C6D" w:rsidP="00985666">
      <w:pPr>
        <w:pStyle w:val="Header"/>
        <w:pBdr>
          <w:top w:val="single" w:sz="4" w:space="1" w:color="000000"/>
          <w:left w:val="single" w:sz="4" w:space="4" w:color="000000"/>
          <w:bottom w:val="single" w:sz="4" w:space="1" w:color="000000"/>
          <w:right w:val="single" w:sz="4" w:space="4" w:color="000000"/>
        </w:pBdr>
        <w:jc w:val="center"/>
        <w:rPr>
          <w:b/>
          <w:sz w:val="12"/>
          <w:szCs w:val="12"/>
        </w:rPr>
      </w:pPr>
      <w:r w:rsidRPr="00985666">
        <w:rPr>
          <w:b/>
          <w:sz w:val="12"/>
          <w:szCs w:val="12"/>
        </w:rPr>
        <w:t>UNIONE MONTANA</w:t>
      </w:r>
    </w:p>
    <w:p w:rsidR="005C6C6D" w:rsidRPr="00985666" w:rsidRDefault="005C6C6D" w:rsidP="00985666">
      <w:pPr>
        <w:pStyle w:val="Header"/>
        <w:pBdr>
          <w:top w:val="single" w:sz="4" w:space="1" w:color="000000"/>
          <w:left w:val="single" w:sz="4" w:space="4" w:color="000000"/>
          <w:bottom w:val="single" w:sz="4" w:space="1" w:color="000000"/>
          <w:right w:val="single" w:sz="4" w:space="4" w:color="000000"/>
        </w:pBdr>
        <w:jc w:val="center"/>
        <w:rPr>
          <w:b/>
          <w:sz w:val="12"/>
          <w:szCs w:val="12"/>
        </w:rPr>
      </w:pPr>
      <w:r w:rsidRPr="00985666">
        <w:rPr>
          <w:b/>
          <w:sz w:val="12"/>
          <w:szCs w:val="12"/>
        </w:rPr>
        <w:t>DEI COMUNI</w:t>
      </w:r>
    </w:p>
    <w:p w:rsidR="005C6C6D" w:rsidRPr="00985666" w:rsidRDefault="005C6C6D" w:rsidP="00985666">
      <w:pPr>
        <w:pStyle w:val="Header"/>
        <w:pBdr>
          <w:top w:val="single" w:sz="4" w:space="1" w:color="000000"/>
          <w:left w:val="single" w:sz="4" w:space="4" w:color="000000"/>
          <w:bottom w:val="single" w:sz="4" w:space="1" w:color="000000"/>
          <w:right w:val="single" w:sz="4" w:space="4" w:color="000000"/>
        </w:pBdr>
        <w:jc w:val="center"/>
        <w:rPr>
          <w:b/>
          <w:sz w:val="12"/>
          <w:szCs w:val="12"/>
        </w:rPr>
      </w:pPr>
      <w:r w:rsidRPr="00985666">
        <w:rPr>
          <w:b/>
          <w:sz w:val="12"/>
          <w:szCs w:val="12"/>
        </w:rPr>
        <w:t>DELL’APPENNINO REGGIANO</w:t>
      </w:r>
    </w:p>
    <w:p w:rsidR="005C6C6D" w:rsidRPr="00985666" w:rsidRDefault="005C6C6D" w:rsidP="00985666">
      <w:pPr>
        <w:pStyle w:val="Header"/>
        <w:pBdr>
          <w:top w:val="single" w:sz="4" w:space="1" w:color="000000"/>
          <w:left w:val="single" w:sz="4" w:space="4" w:color="000000"/>
          <w:bottom w:val="single" w:sz="4" w:space="1" w:color="000000"/>
          <w:right w:val="single" w:sz="4" w:space="4" w:color="000000"/>
        </w:pBdr>
        <w:jc w:val="center"/>
        <w:rPr>
          <w:b/>
          <w:sz w:val="32"/>
        </w:rPr>
      </w:pPr>
      <w:r w:rsidRPr="00985666">
        <w:rPr>
          <w:b/>
          <w:sz w:val="12"/>
          <w:szCs w:val="12"/>
        </w:rPr>
        <w:t>● ● ● ● ● ● ●</w:t>
      </w:r>
    </w:p>
    <w:p w:rsidR="005C6C6D" w:rsidRPr="00985666" w:rsidRDefault="005C6C6D" w:rsidP="00985666">
      <w:pPr>
        <w:pStyle w:val="Header"/>
        <w:tabs>
          <w:tab w:val="clear" w:pos="4819"/>
        </w:tabs>
        <w:jc w:val="center"/>
        <w:rPr>
          <w:rFonts w:ascii="Calibri" w:hAnsi="Calibri" w:cs="Calibri"/>
          <w:b/>
          <w:sz w:val="12"/>
          <w:szCs w:val="12"/>
        </w:rPr>
      </w:pPr>
    </w:p>
    <w:p w:rsidR="005C6C6D" w:rsidRPr="001E4446" w:rsidRDefault="005C6C6D" w:rsidP="00B01E11">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rPr>
          <w:rFonts w:ascii="Arial" w:hAnsi="Arial" w:cs="Arial"/>
          <w:b/>
          <w:bCs/>
        </w:rPr>
      </w:pPr>
      <w:bookmarkStart w:id="0" w:name="OLE_LINK2"/>
      <w:r w:rsidRPr="00985666">
        <w:rPr>
          <w:rFonts w:ascii="Arial" w:hAnsi="Arial" w:cs="Arial"/>
          <w:b/>
          <w:bCs/>
        </w:rPr>
        <w:t>BANDO PER LA PRESENTAZIONE DELLE DOMANDE DI AMMISSIONE AI NID</w:t>
      </w:r>
      <w:r>
        <w:rPr>
          <w:rFonts w:ascii="Arial" w:hAnsi="Arial" w:cs="Arial"/>
          <w:b/>
          <w:bCs/>
        </w:rPr>
        <w:t>I D’INFAN</w:t>
      </w:r>
      <w:r w:rsidRPr="00985666">
        <w:rPr>
          <w:rFonts w:ascii="Arial" w:hAnsi="Arial" w:cs="Arial"/>
          <w:b/>
          <w:bCs/>
        </w:rPr>
        <w:t>ZIA DELL’UNIONE MONTANA DEI COMUNI DELL’APPENNINOREGGIANO:“LA MONGOLFIERA“DI CARPINETI –</w:t>
      </w:r>
      <w:r>
        <w:rPr>
          <w:rFonts w:ascii="Arial" w:hAnsi="Arial" w:cs="Arial"/>
          <w:b/>
          <w:bCs/>
        </w:rPr>
        <w:t>“ARCOBALE</w:t>
      </w:r>
      <w:r w:rsidRPr="00985666">
        <w:rPr>
          <w:rFonts w:ascii="Arial" w:hAnsi="Arial" w:cs="Arial"/>
          <w:b/>
          <w:bCs/>
        </w:rPr>
        <w:t xml:space="preserve">NO” DI CASTELNOVO NE’MONTI – “IL CILIEGIO” DI VETTO – “ABETE BIANCO” DI VILLA MINOZZO </w:t>
      </w:r>
      <w:r>
        <w:rPr>
          <w:rFonts w:ascii="Arial" w:hAnsi="Arial" w:cs="Arial"/>
          <w:b/>
          <w:bCs/>
        </w:rPr>
        <w:t xml:space="preserve"> - </w:t>
      </w:r>
      <w:r w:rsidRPr="00985666">
        <w:rPr>
          <w:rFonts w:ascii="Arial" w:hAnsi="Arial" w:cs="Arial"/>
          <w:b/>
          <w:bCs/>
        </w:rPr>
        <w:t xml:space="preserve">ANNO SCOLASTICO </w:t>
      </w:r>
      <w:bookmarkStart w:id="1" w:name="_Hlk29637827"/>
      <w:r w:rsidRPr="001E4446">
        <w:rPr>
          <w:rFonts w:ascii="Arial" w:hAnsi="Arial" w:cs="Arial"/>
          <w:b/>
          <w:bCs/>
        </w:rPr>
        <w:t>2020/202</w:t>
      </w:r>
      <w:bookmarkEnd w:id="0"/>
      <w:r w:rsidRPr="001E4446">
        <w:rPr>
          <w:rFonts w:ascii="Arial" w:hAnsi="Arial" w:cs="Arial"/>
          <w:b/>
          <w:bCs/>
        </w:rPr>
        <w:t>1.</w:t>
      </w:r>
      <w:bookmarkEnd w:id="1"/>
    </w:p>
    <w:p w:rsidR="005C6C6D" w:rsidRPr="001E444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rPr>
          <w:rFonts w:ascii="Arial" w:hAnsi="Arial" w:cs="Arial"/>
          <w:bCs/>
        </w:rPr>
      </w:pPr>
      <w:r w:rsidRPr="001E4446">
        <w:rPr>
          <w:rFonts w:ascii="Arial" w:hAnsi="Arial" w:cs="Arial"/>
          <w:bCs/>
        </w:rPr>
        <w:t xml:space="preserve">Ai sensi e per gli effetti del REGOLAMENTO DI ACCESSO E FRUIZIONE </w:t>
      </w:r>
      <w:r w:rsidRPr="001E4446">
        <w:rPr>
          <w:rFonts w:ascii="Arial" w:eastAsia="Arial-BoldMT" w:hAnsi="Arial" w:cs="Arial"/>
          <w:bCs/>
        </w:rPr>
        <w:t xml:space="preserve">AI NIDI D’INFANZIA </w:t>
      </w:r>
      <w:r w:rsidRPr="001E4446">
        <w:rPr>
          <w:rFonts w:ascii="Arial" w:hAnsi="Arial" w:cs="Arial"/>
          <w:bCs/>
        </w:rPr>
        <w:t xml:space="preserve">approvato con deliberazione del Consiglio dell’Unione Montana n. 28 del 6.9.2018, il Responsabile del Servizio Sociale Educativo Associato dell’Unione Montana dei Comuni dell’Appennino Reggiano, emana il seguente bando per la presentazione delle domande di ammissione ai Nidi d’Infanzia dell’Unione Montana dei Comuni dell’Appennino Reggiano: “La Mongolfiera“di Carpineti – “Arcobaleno” di Castelnovo ne’Monti – “Il Ciliegio” di Vetto – “Abete bianco” di Villa Minozzo - anno scolastico </w:t>
      </w:r>
      <w:r w:rsidRPr="001E4446">
        <w:rPr>
          <w:rFonts w:ascii="Arial" w:hAnsi="Arial" w:cs="Arial"/>
          <w:b/>
          <w:bCs/>
        </w:rPr>
        <w:t>2020/2021.</w:t>
      </w:r>
    </w:p>
    <w:p w:rsidR="005C6C6D" w:rsidRPr="001E4446" w:rsidRDefault="005C6C6D" w:rsidP="00346E10">
      <w:pPr>
        <w:autoSpaceDE w:val="0"/>
        <w:autoSpaceDN w:val="0"/>
        <w:adjustRightInd w:val="0"/>
        <w:spacing w:before="0"/>
        <w:rPr>
          <w:rFonts w:ascii="Arial" w:hAnsi="Arial" w:cs="Arial"/>
          <w:bCs/>
        </w:rPr>
      </w:pPr>
    </w:p>
    <w:p w:rsidR="005C6C6D" w:rsidRPr="001E4446" w:rsidRDefault="005C6C6D" w:rsidP="00346E10">
      <w:pPr>
        <w:autoSpaceDE w:val="0"/>
        <w:autoSpaceDN w:val="0"/>
        <w:adjustRightInd w:val="0"/>
        <w:spacing w:before="0"/>
        <w:rPr>
          <w:rFonts w:ascii="Arial" w:hAnsi="Arial" w:cs="Arial"/>
          <w:b/>
          <w:bCs/>
        </w:rPr>
      </w:pPr>
    </w:p>
    <w:p w:rsidR="005C6C6D" w:rsidRPr="001E4446" w:rsidRDefault="005C6C6D" w:rsidP="00346E10">
      <w:pPr>
        <w:pStyle w:val="ListParagraph"/>
        <w:widowControl w:val="0"/>
        <w:numPr>
          <w:ilvl w:val="0"/>
          <w:numId w:val="3"/>
        </w:numPr>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rPr>
      </w:pPr>
      <w:r w:rsidRPr="001E4446">
        <w:rPr>
          <w:rFonts w:ascii="Arial" w:hAnsi="Arial" w:cs="Arial"/>
          <w:b/>
          <w:bCs/>
        </w:rPr>
        <w:t>REQUISITI DI AMMISSIONE</w:t>
      </w:r>
    </w:p>
    <w:p w:rsidR="005C6C6D" w:rsidRPr="001E4446" w:rsidRDefault="005C6C6D" w:rsidP="00346E10">
      <w:pPr>
        <w:autoSpaceDE w:val="0"/>
        <w:autoSpaceDN w:val="0"/>
        <w:adjustRightInd w:val="0"/>
        <w:spacing w:before="0"/>
        <w:rPr>
          <w:rFonts w:ascii="Arial" w:hAnsi="Arial" w:cs="Arial"/>
        </w:rPr>
      </w:pPr>
      <w:r w:rsidRPr="001E4446">
        <w:rPr>
          <w:rFonts w:ascii="Arial" w:hAnsi="Arial" w:cs="Arial"/>
        </w:rPr>
        <w:t xml:space="preserve">Hanno diritto all’ammissione ed alla frequenza dei nidi d’Infanzia i bambini e le bambine residenti </w:t>
      </w:r>
      <w:r w:rsidRPr="001E4446">
        <w:rPr>
          <w:rFonts w:ascii="ArialMT" w:hAnsi="ArialMT" w:cs="ArialMT"/>
        </w:rPr>
        <w:t>nei Comuni dell’Unione Montana dell’Appennino</w:t>
      </w:r>
      <w:r w:rsidRPr="001E4446">
        <w:rPr>
          <w:rFonts w:ascii="Arial" w:hAnsi="Arial" w:cs="Arial"/>
        </w:rPr>
        <w:t>Reggiano. L’iscrizione deve essere effettuata nel Nido presente nel Comune di residenza del bambino.</w:t>
      </w:r>
      <w:r w:rsidRPr="001E4446">
        <w:rPr>
          <w:rFonts w:ascii="ArialMT" w:hAnsi="ArialMT" w:cs="ArialMT"/>
        </w:rPr>
        <w:t xml:space="preserve"> Si precisa</w:t>
      </w:r>
      <w:r w:rsidRPr="001E4446">
        <w:rPr>
          <w:rFonts w:ascii="Arial" w:hAnsi="Arial" w:cs="Arial"/>
        </w:rPr>
        <w:t xml:space="preserve"> che:</w:t>
      </w:r>
    </w:p>
    <w:p w:rsidR="005C6C6D" w:rsidRPr="001E4446" w:rsidRDefault="005C6C6D" w:rsidP="00346E10">
      <w:pPr>
        <w:autoSpaceDE w:val="0"/>
        <w:autoSpaceDN w:val="0"/>
        <w:adjustRightInd w:val="0"/>
        <w:spacing w:before="0"/>
        <w:rPr>
          <w:rFonts w:ascii="Arial" w:hAnsi="Arial" w:cs="Arial"/>
        </w:rPr>
      </w:pPr>
    </w:p>
    <w:p w:rsidR="005C6C6D" w:rsidRPr="001E4446" w:rsidRDefault="005C6C6D" w:rsidP="00346E10">
      <w:pPr>
        <w:pStyle w:val="ListParagraph"/>
        <w:numPr>
          <w:ilvl w:val="0"/>
          <w:numId w:val="4"/>
        </w:numPr>
        <w:autoSpaceDE w:val="0"/>
        <w:autoSpaceDN w:val="0"/>
        <w:adjustRightInd w:val="0"/>
        <w:spacing w:before="0"/>
        <w:rPr>
          <w:rFonts w:ascii="Arial" w:hAnsi="Arial" w:cs="Arial"/>
        </w:rPr>
      </w:pPr>
      <w:r w:rsidRPr="001E4446">
        <w:rPr>
          <w:rFonts w:ascii="Arial" w:hAnsi="Arial" w:cs="Arial"/>
        </w:rPr>
        <w:t xml:space="preserve">relativamente al </w:t>
      </w:r>
      <w:r w:rsidRPr="00224421">
        <w:rPr>
          <w:rFonts w:ascii="Arial" w:hAnsi="Arial" w:cs="Arial"/>
          <w:u w:val="single"/>
        </w:rPr>
        <w:t>Nido d’infanzia di Castelnovo ne’ Monti</w:t>
      </w:r>
      <w:r w:rsidRPr="001E4446">
        <w:rPr>
          <w:rFonts w:ascii="Arial" w:hAnsi="Arial" w:cs="Arial"/>
        </w:rPr>
        <w:t>possono presentare la domanda i genitori dei bambini e delle bambine nati nel 2018,2019 e fino alla data del 31 marzo 20</w:t>
      </w:r>
      <w:bookmarkStart w:id="2" w:name="OLE_LINK1"/>
      <w:r w:rsidRPr="001E4446">
        <w:rPr>
          <w:rFonts w:ascii="Arial" w:hAnsi="Arial" w:cs="Arial"/>
        </w:rPr>
        <w:t>20.</w:t>
      </w:r>
    </w:p>
    <w:p w:rsidR="005C6C6D" w:rsidRPr="001E4446" w:rsidRDefault="005C6C6D" w:rsidP="00F42E74">
      <w:pPr>
        <w:pStyle w:val="ListParagraph"/>
        <w:autoSpaceDE w:val="0"/>
        <w:autoSpaceDN w:val="0"/>
        <w:adjustRightInd w:val="0"/>
        <w:spacing w:before="0"/>
        <w:rPr>
          <w:rFonts w:ascii="Arial" w:hAnsi="Arial" w:cs="Arial"/>
        </w:rPr>
      </w:pPr>
    </w:p>
    <w:p w:rsidR="005C6C6D" w:rsidRPr="001E4446" w:rsidRDefault="005C6C6D" w:rsidP="00346E10">
      <w:pPr>
        <w:pStyle w:val="ListParagraph"/>
        <w:numPr>
          <w:ilvl w:val="0"/>
          <w:numId w:val="4"/>
        </w:numPr>
        <w:autoSpaceDE w:val="0"/>
        <w:autoSpaceDN w:val="0"/>
        <w:adjustRightInd w:val="0"/>
        <w:spacing w:before="0"/>
        <w:rPr>
          <w:rFonts w:ascii="Arial" w:hAnsi="Arial" w:cs="Arial"/>
        </w:rPr>
      </w:pPr>
      <w:r w:rsidRPr="001E4446">
        <w:rPr>
          <w:rFonts w:ascii="Arial" w:hAnsi="Arial" w:cs="Arial"/>
        </w:rPr>
        <w:t xml:space="preserve">relativamente ai </w:t>
      </w:r>
      <w:r w:rsidRPr="00224421">
        <w:rPr>
          <w:rFonts w:ascii="Arial" w:hAnsi="Arial" w:cs="Arial"/>
          <w:u w:val="single"/>
        </w:rPr>
        <w:t>Nidi d’Infanzia di Carpineti, Vetto e Villa Minozzo</w:t>
      </w:r>
      <w:r w:rsidRPr="001E4446">
        <w:rPr>
          <w:rFonts w:ascii="Arial" w:hAnsi="Arial" w:cs="Arial"/>
        </w:rPr>
        <w:t>, possono presentare la domanda i genitori dei bambini e delle bambine nati nel 2018, 2019 e che abbiano compiuto l’anno entro il 31 dicembre 2020.</w:t>
      </w:r>
    </w:p>
    <w:p w:rsidR="005C6C6D" w:rsidRPr="00985666" w:rsidRDefault="005C6C6D" w:rsidP="00346E10">
      <w:pPr>
        <w:autoSpaceDE w:val="0"/>
        <w:autoSpaceDN w:val="0"/>
        <w:adjustRightInd w:val="0"/>
        <w:spacing w:before="0"/>
        <w:rPr>
          <w:rFonts w:ascii="Arial" w:hAnsi="Arial" w:cs="Arial"/>
        </w:rPr>
      </w:pPr>
    </w:p>
    <w:p w:rsidR="005C6C6D" w:rsidRPr="00985666" w:rsidRDefault="005C6C6D" w:rsidP="00346E10">
      <w:pPr>
        <w:autoSpaceDE w:val="0"/>
        <w:autoSpaceDN w:val="0"/>
        <w:adjustRightInd w:val="0"/>
        <w:spacing w:before="0"/>
        <w:rPr>
          <w:rFonts w:ascii="Arial" w:hAnsi="Arial" w:cs="Arial"/>
        </w:rPr>
      </w:pPr>
      <w:r w:rsidRPr="00985666">
        <w:rPr>
          <w:rFonts w:ascii="Arial" w:hAnsi="Arial" w:cs="Arial"/>
        </w:rPr>
        <w:t xml:space="preserve">Si precisa che </w:t>
      </w:r>
      <w:r>
        <w:rPr>
          <w:rFonts w:ascii="ArialMT" w:hAnsi="ArialMT" w:cs="ArialMT"/>
        </w:rPr>
        <w:t>l’</w:t>
      </w:r>
      <w:r w:rsidRPr="00985666">
        <w:rPr>
          <w:rFonts w:ascii="ArialMT" w:hAnsi="ArialMT" w:cs="ArialMT"/>
        </w:rPr>
        <w:t>Unione si riserva la facoltà di accogliere domande di iscrizione di bambini n</w:t>
      </w:r>
      <w:r w:rsidRPr="00985666">
        <w:rPr>
          <w:rFonts w:ascii="Arial" w:hAnsi="Arial" w:cs="Arial"/>
        </w:rPr>
        <w:t>on residenti nei Comuni</w:t>
      </w:r>
      <w:r w:rsidRPr="00985666">
        <w:rPr>
          <w:rFonts w:ascii="ArialMT" w:hAnsi="ArialMT" w:cs="ArialMT"/>
        </w:rPr>
        <w:t>dell’Unione, previa stipula di apposita convenzione con il Comune di provenienza.</w:t>
      </w:r>
    </w:p>
    <w:p w:rsidR="005C6C6D" w:rsidRPr="000F271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color w:val="7030A0"/>
        </w:rPr>
      </w:pPr>
    </w:p>
    <w:p w:rsidR="005C6C6D" w:rsidRPr="0098566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p>
    <w:bookmarkEnd w:id="2"/>
    <w:p w:rsidR="005C6C6D" w:rsidRPr="006210D5" w:rsidRDefault="005C6C6D" w:rsidP="00346E10">
      <w:pPr>
        <w:pStyle w:val="ListParagraph"/>
        <w:widowControl w:val="0"/>
        <w:numPr>
          <w:ilvl w:val="0"/>
          <w:numId w:val="3"/>
        </w:numPr>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rPr>
      </w:pPr>
      <w:r w:rsidRPr="006210D5">
        <w:rPr>
          <w:rFonts w:ascii="Arial" w:hAnsi="Arial" w:cs="Arial"/>
          <w:b/>
          <w:bCs/>
        </w:rPr>
        <w:t>MODALITA' E TERMINE DI PRESENTAZIONE DELLE DOMANDE</w:t>
      </w:r>
    </w:p>
    <w:p w:rsidR="005C6C6D" w:rsidRPr="006210D5" w:rsidRDefault="005C6C6D" w:rsidP="00B01E11">
      <w:pPr>
        <w:pStyle w:val="ListParagraph"/>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ind w:left="360"/>
        <w:rPr>
          <w:rFonts w:ascii="Arial" w:hAnsi="Arial" w:cs="Arial"/>
          <w:b/>
          <w:bCs/>
        </w:rPr>
      </w:pPr>
    </w:p>
    <w:p w:rsidR="005C6C6D" w:rsidRPr="006210D5" w:rsidRDefault="005C6C6D" w:rsidP="00985666">
      <w:pPr>
        <w:autoSpaceDE w:val="0"/>
        <w:autoSpaceDN w:val="0"/>
        <w:adjustRightInd w:val="0"/>
        <w:spacing w:before="0"/>
        <w:rPr>
          <w:rFonts w:ascii="Arial" w:hAnsi="Arial" w:cs="Arial"/>
          <w:bCs/>
        </w:rPr>
      </w:pPr>
      <w:r w:rsidRPr="006210D5">
        <w:rPr>
          <w:rFonts w:ascii="Arial" w:hAnsi="Arial" w:cs="Arial"/>
          <w:bCs/>
        </w:rPr>
        <w:t>La domanda d’iscrizione, previa registrazione, potrà essere compilata</w:t>
      </w:r>
      <w:r w:rsidRPr="006210D5">
        <w:rPr>
          <w:rFonts w:ascii="Arial" w:hAnsi="Arial" w:cs="Arial"/>
        </w:rPr>
        <w:t>ed inviata dai genitori o dai tutori dei minori,</w:t>
      </w:r>
      <w:r w:rsidRPr="006210D5">
        <w:rPr>
          <w:rFonts w:ascii="Arial" w:hAnsi="Arial" w:cs="Arial"/>
          <w:bCs/>
        </w:rPr>
        <w:t xml:space="preserve"> esclusivamente utilizzando l’applicativo presente nell’area Servizi on-line del sito dell’Unione dei Comuni dell’Appennino Reggiano, collegandosi al seguente link:</w:t>
      </w:r>
    </w:p>
    <w:p w:rsidR="005C6C6D" w:rsidRPr="006210D5" w:rsidRDefault="005C6C6D" w:rsidP="00985666">
      <w:pPr>
        <w:autoSpaceDE w:val="0"/>
        <w:autoSpaceDN w:val="0"/>
        <w:adjustRightInd w:val="0"/>
        <w:spacing w:before="0"/>
        <w:rPr>
          <w:rFonts w:ascii="Arial" w:hAnsi="Arial" w:cs="Arial"/>
          <w:bCs/>
        </w:rPr>
      </w:pPr>
    </w:p>
    <w:p w:rsidR="005C6C6D" w:rsidRPr="006210D5" w:rsidRDefault="005C6C6D" w:rsidP="00985666">
      <w:pPr>
        <w:autoSpaceDE w:val="0"/>
        <w:autoSpaceDN w:val="0"/>
        <w:adjustRightInd w:val="0"/>
        <w:spacing w:before="0"/>
        <w:rPr>
          <w:rFonts w:ascii="Arial" w:hAnsi="Arial" w:cs="Arial"/>
          <w:bCs/>
        </w:rPr>
      </w:pPr>
      <w:r w:rsidRPr="00CF26F4">
        <w:rPr>
          <w:rFonts w:ascii="Arial" w:hAnsi="Arial" w:cs="Arial"/>
          <w:b/>
          <w:bCs/>
          <w:highlight w:val="yellow"/>
          <w:u w:val="single"/>
        </w:rPr>
        <w:t>http://www.unioneappennino.re.it/istanzeonline</w:t>
      </w:r>
    </w:p>
    <w:p w:rsidR="005C6C6D" w:rsidRPr="006210D5" w:rsidRDefault="005C6C6D" w:rsidP="00985666">
      <w:pPr>
        <w:autoSpaceDE w:val="0"/>
        <w:autoSpaceDN w:val="0"/>
        <w:adjustRightInd w:val="0"/>
        <w:spacing w:before="0"/>
        <w:rPr>
          <w:rFonts w:ascii="Arial" w:hAnsi="Arial" w:cs="Arial"/>
          <w:bCs/>
        </w:rPr>
      </w:pPr>
      <w:bookmarkStart w:id="3" w:name="_GoBack"/>
    </w:p>
    <w:bookmarkEnd w:id="3"/>
    <w:p w:rsidR="005C6C6D" w:rsidRPr="006210D5" w:rsidRDefault="005C6C6D" w:rsidP="00985666">
      <w:pPr>
        <w:autoSpaceDE w:val="0"/>
        <w:autoSpaceDN w:val="0"/>
        <w:adjustRightInd w:val="0"/>
        <w:spacing w:before="0"/>
        <w:rPr>
          <w:rFonts w:ascii="Arial" w:hAnsi="Arial" w:cs="Arial"/>
          <w:bCs/>
        </w:rPr>
      </w:pPr>
      <w:r w:rsidRPr="006210D5">
        <w:rPr>
          <w:rFonts w:ascii="Arial" w:hAnsi="Arial" w:cs="Arial"/>
          <w:bCs/>
        </w:rPr>
        <w:t>Non è ammessa altra forma di invio della domanda.</w:t>
      </w:r>
    </w:p>
    <w:p w:rsidR="005C6C6D" w:rsidRPr="006210D5" w:rsidRDefault="005C6C6D" w:rsidP="00985666">
      <w:pPr>
        <w:autoSpaceDE w:val="0"/>
        <w:autoSpaceDN w:val="0"/>
        <w:adjustRightInd w:val="0"/>
        <w:spacing w:before="0"/>
        <w:rPr>
          <w:rFonts w:ascii="Arial" w:hAnsi="Arial" w:cs="Arial"/>
          <w:bCs/>
        </w:rPr>
      </w:pPr>
      <w:r w:rsidRPr="006210D5">
        <w:rPr>
          <w:rFonts w:ascii="Arial" w:hAnsi="Arial" w:cs="Arial"/>
          <w:bCs/>
        </w:rPr>
        <w:t>Tutte le istruzioni sono pubblicate sul portale stesso.</w:t>
      </w:r>
    </w:p>
    <w:p w:rsidR="005C6C6D" w:rsidRPr="00D3065D"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u w:val="single"/>
        </w:rPr>
      </w:pPr>
      <w:r w:rsidRPr="006210D5">
        <w:rPr>
          <w:rFonts w:ascii="Arial" w:hAnsi="Arial" w:cs="Arial"/>
        </w:rPr>
        <w:t xml:space="preserve">Le domandedovranno pervenire a partire </w:t>
      </w:r>
      <w:r w:rsidRPr="00D3065D">
        <w:rPr>
          <w:rFonts w:ascii="Arial" w:hAnsi="Arial" w:cs="Arial"/>
        </w:rPr>
        <w:t xml:space="preserve">dal </w:t>
      </w:r>
      <w:r w:rsidRPr="00D3065D">
        <w:rPr>
          <w:rFonts w:ascii="Arial" w:hAnsi="Arial" w:cs="Arial"/>
          <w:b/>
          <w:u w:val="single"/>
        </w:rPr>
        <w:t xml:space="preserve">24febbraio2020ed entro e non oltre il </w:t>
      </w:r>
      <w:bookmarkStart w:id="4" w:name="_Hlk29637839"/>
      <w:r w:rsidRPr="00D3065D">
        <w:rPr>
          <w:rFonts w:ascii="Arial" w:hAnsi="Arial" w:cs="Arial"/>
          <w:b/>
          <w:u w:val="single"/>
        </w:rPr>
        <w:t>7 aprile2020.</w:t>
      </w:r>
    </w:p>
    <w:bookmarkEnd w:id="4"/>
    <w:p w:rsidR="005C6C6D" w:rsidRPr="00D3065D"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p>
    <w:p w:rsidR="005C6C6D" w:rsidRPr="00D65043"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u w:val="single"/>
        </w:rPr>
      </w:pPr>
      <w:r w:rsidRPr="00D3065D">
        <w:rPr>
          <w:rFonts w:ascii="Arial" w:hAnsi="Arial" w:cs="Arial"/>
          <w:b/>
          <w:u w:val="single"/>
        </w:rPr>
        <w:t>Le domande pervenute dopo il 7 aprile 2020 sono da</w:t>
      </w:r>
      <w:r w:rsidRPr="006210D5">
        <w:rPr>
          <w:rFonts w:ascii="Arial" w:hAnsi="Arial" w:cs="Arial"/>
          <w:b/>
          <w:u w:val="single"/>
        </w:rPr>
        <w:t xml:space="preserve"> considerarsi fuori termine.</w:t>
      </w:r>
    </w:p>
    <w:p w:rsidR="005C6C6D" w:rsidRPr="00D65043"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r w:rsidRPr="00D65043">
        <w:rPr>
          <w:rFonts w:ascii="Arial" w:hAnsi="Arial" w:cs="Arial"/>
        </w:rPr>
        <w:t xml:space="preserve">Tali domande saranno accolte compatibilmente </w:t>
      </w:r>
      <w:r>
        <w:rPr>
          <w:rFonts w:ascii="Arial" w:hAnsi="Arial" w:cs="Arial"/>
        </w:rPr>
        <w:t xml:space="preserve">con la </w:t>
      </w:r>
      <w:r w:rsidRPr="00D65043">
        <w:rPr>
          <w:rFonts w:ascii="Arial" w:hAnsi="Arial" w:cs="Arial"/>
        </w:rPr>
        <w:t>disponibilità dei posti e saranno valutate solo ai fini della compi</w:t>
      </w:r>
      <w:r w:rsidRPr="00D65043">
        <w:rPr>
          <w:rFonts w:ascii="Arial" w:hAnsi="Arial" w:cs="Arial"/>
        </w:rPr>
        <w:softHyphen/>
        <w:t>lazione di una graduatoria fuori termine, destinata alla copertura dei po</w:t>
      </w:r>
      <w:r w:rsidRPr="00D65043">
        <w:rPr>
          <w:rFonts w:ascii="Arial" w:hAnsi="Arial" w:cs="Arial"/>
        </w:rPr>
        <w:softHyphen/>
        <w:t xml:space="preserve">sti che dovessero rimanere vacanti dopo l'esaurimento dei nominativi che hanno presentato la domanda di ammissione entro il termine (graduatoria). </w:t>
      </w:r>
    </w:p>
    <w:p w:rsidR="005C6C6D" w:rsidRPr="00712EB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u w:val="single"/>
        </w:rPr>
      </w:pPr>
      <w:r w:rsidRPr="00855D0E">
        <w:rPr>
          <w:rFonts w:ascii="Arial" w:hAnsi="Arial" w:cs="Arial"/>
        </w:rPr>
        <w:t>Le iscrizioni agli anni successivi al primo sono automatiche per i residenti.</w:t>
      </w:r>
    </w:p>
    <w:p w:rsidR="005C6C6D" w:rsidRPr="0098566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u w:val="single"/>
        </w:rPr>
      </w:pPr>
    </w:p>
    <w:p w:rsidR="005C6C6D" w:rsidRPr="00F42E74" w:rsidRDefault="005C6C6D" w:rsidP="00F42E74">
      <w:pPr>
        <w:autoSpaceDE w:val="0"/>
        <w:autoSpaceDN w:val="0"/>
        <w:adjustRightInd w:val="0"/>
        <w:spacing w:before="0"/>
        <w:rPr>
          <w:rFonts w:ascii="Arial" w:hAnsi="Arial" w:cs="Arial"/>
        </w:rPr>
      </w:pPr>
      <w:r w:rsidRPr="00985666">
        <w:rPr>
          <w:rFonts w:ascii="Arial" w:hAnsi="Arial" w:cs="Arial"/>
        </w:rPr>
        <w:t>Per informazioni ed in caso dinecessità saràpossibile rivolgersi all’Ufficio socio-educativo associato</w:t>
      </w:r>
      <w:r>
        <w:rPr>
          <w:rFonts w:ascii="Arial" w:hAnsi="Arial" w:cs="Arial"/>
        </w:rPr>
        <w:t xml:space="preserve">del Comune di residenza ove il nido ha sede </w:t>
      </w:r>
      <w:r w:rsidRPr="00985666">
        <w:rPr>
          <w:rFonts w:ascii="Arial" w:hAnsi="Arial" w:cs="Arial"/>
        </w:rPr>
        <w:t>come di seguito specificato:</w:t>
      </w:r>
    </w:p>
    <w:p w:rsidR="005C6C6D" w:rsidRDefault="005C6C6D" w:rsidP="00346E10">
      <w:pPr>
        <w:pStyle w:val="ListParagraph"/>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rPr>
      </w:pPr>
    </w:p>
    <w:p w:rsidR="005C6C6D" w:rsidRDefault="005C6C6D" w:rsidP="00AA6E45">
      <w:pPr>
        <w:autoSpaceDE w:val="0"/>
        <w:autoSpaceDN w:val="0"/>
        <w:adjustRightInd w:val="0"/>
        <w:spacing w:before="0"/>
        <w:rPr>
          <w:rFonts w:ascii="Arial" w:hAnsi="Arial" w:cs="Arial"/>
          <w:b/>
          <w:bCs/>
        </w:rPr>
      </w:pPr>
      <w:r>
        <w:rPr>
          <w:rFonts w:ascii="Arial" w:hAnsi="Arial" w:cs="Arial"/>
          <w:b/>
          <w:bCs/>
        </w:rPr>
        <w:t>Nido d’infanzia</w:t>
      </w:r>
      <w:r w:rsidRPr="00AA6E45">
        <w:rPr>
          <w:rFonts w:ascii="Arial" w:hAnsi="Arial" w:cs="Arial"/>
          <w:b/>
          <w:bCs/>
        </w:rPr>
        <w:t xml:space="preserve"> “Arcobaleno”</w:t>
      </w:r>
      <w:r>
        <w:rPr>
          <w:rFonts w:ascii="Arial" w:hAnsi="Arial" w:cs="Arial"/>
          <w:b/>
          <w:bCs/>
        </w:rPr>
        <w:t xml:space="preserve"> di Castelnovo ne’ Monti</w:t>
      </w:r>
    </w:p>
    <w:p w:rsidR="005C6C6D" w:rsidRDefault="005C6C6D" w:rsidP="00D1532A">
      <w:pPr>
        <w:autoSpaceDE w:val="0"/>
        <w:autoSpaceDN w:val="0"/>
        <w:adjustRightInd w:val="0"/>
        <w:spacing w:before="0"/>
        <w:rPr>
          <w:rFonts w:ascii="Arial" w:hAnsi="Arial" w:cs="Arial"/>
        </w:rPr>
      </w:pPr>
      <w:r>
        <w:rPr>
          <w:rFonts w:ascii="Arial" w:hAnsi="Arial" w:cs="Arial"/>
          <w:bCs/>
        </w:rPr>
        <w:t>U</w:t>
      </w:r>
      <w:r w:rsidRPr="00AA6E45">
        <w:rPr>
          <w:rFonts w:ascii="Arial" w:hAnsi="Arial" w:cs="Arial"/>
          <w:bCs/>
        </w:rPr>
        <w:t>fficio</w:t>
      </w:r>
      <w:r w:rsidRPr="00AA6E45">
        <w:rPr>
          <w:rFonts w:ascii="Arial" w:hAnsi="Arial" w:cs="Arial"/>
        </w:rPr>
        <w:t xml:space="preserve"> socio-educativo associato</w:t>
      </w:r>
      <w:r w:rsidRPr="00AA6E45">
        <w:rPr>
          <w:rFonts w:ascii="Arial" w:hAnsi="Arial" w:cs="Arial"/>
          <w:bCs/>
        </w:rPr>
        <w:t>Polo 2</w:t>
      </w:r>
      <w:bookmarkStart w:id="5" w:name="_Hlk1998691"/>
      <w:r>
        <w:rPr>
          <w:rFonts w:ascii="Arial" w:hAnsi="Arial" w:cs="Arial"/>
          <w:bCs/>
        </w:rPr>
        <w:t>Castelnovo ne’ Monti-Vetto</w:t>
      </w:r>
      <w:bookmarkEnd w:id="5"/>
      <w:r>
        <w:rPr>
          <w:rFonts w:ascii="Arial" w:hAnsi="Arial" w:cs="Arial"/>
          <w:bCs/>
        </w:rPr>
        <w:t>,</w:t>
      </w:r>
      <w:r w:rsidRPr="00AA6E45">
        <w:rPr>
          <w:rFonts w:ascii="Arial" w:hAnsi="Arial" w:cs="Arial"/>
          <w:bCs/>
        </w:rPr>
        <w:t xml:space="preserve"> sede di Castelnovo ne’ Monti: </w:t>
      </w:r>
      <w:r>
        <w:rPr>
          <w:rFonts w:ascii="Arial" w:hAnsi="Arial" w:cs="Arial"/>
        </w:rPr>
        <w:t>Via Roma,14 telefono 0522/610232</w:t>
      </w:r>
      <w:r w:rsidRPr="00AA6E45">
        <w:rPr>
          <w:rFonts w:ascii="Arial" w:hAnsi="Arial" w:cs="Arial"/>
        </w:rPr>
        <w:t>aperto dal lunedì al sabato dalle ore 8:</w:t>
      </w:r>
      <w:r>
        <w:rPr>
          <w:rFonts w:ascii="Arial" w:hAnsi="Arial" w:cs="Arial"/>
        </w:rPr>
        <w:t>3</w:t>
      </w:r>
      <w:r w:rsidRPr="00AA6E45">
        <w:rPr>
          <w:rFonts w:ascii="Arial" w:hAnsi="Arial" w:cs="Arial"/>
        </w:rPr>
        <w:t>0 alle ore 1</w:t>
      </w:r>
      <w:r>
        <w:rPr>
          <w:rFonts w:ascii="Arial" w:hAnsi="Arial" w:cs="Arial"/>
        </w:rPr>
        <w:t>2</w:t>
      </w:r>
      <w:r w:rsidRPr="00AA6E45">
        <w:rPr>
          <w:rFonts w:ascii="Arial" w:hAnsi="Arial" w:cs="Arial"/>
        </w:rPr>
        <w:t>:</w:t>
      </w:r>
      <w:r>
        <w:rPr>
          <w:rFonts w:ascii="Arial" w:hAnsi="Arial" w:cs="Arial"/>
        </w:rPr>
        <w:t>3</w:t>
      </w:r>
      <w:r w:rsidRPr="00AA6E45">
        <w:rPr>
          <w:rFonts w:ascii="Arial" w:hAnsi="Arial" w:cs="Arial"/>
        </w:rPr>
        <w:t xml:space="preserve">0 e il </w:t>
      </w:r>
      <w:r>
        <w:rPr>
          <w:rFonts w:ascii="Arial" w:hAnsi="Arial" w:cs="Arial"/>
        </w:rPr>
        <w:t>m</w:t>
      </w:r>
      <w:r w:rsidRPr="00AA6E45">
        <w:rPr>
          <w:rFonts w:ascii="Arial" w:hAnsi="Arial" w:cs="Arial"/>
        </w:rPr>
        <w:t>artedì dalle ore 15:00 alle ore 16:00</w:t>
      </w:r>
      <w:r w:rsidRPr="003329BB">
        <w:rPr>
          <w:rFonts w:ascii="Arial" w:hAnsi="Arial" w:cs="Arial"/>
          <w:bCs/>
        </w:rPr>
        <w:t>su appuntamento</w:t>
      </w:r>
      <w:r>
        <w:rPr>
          <w:rFonts w:ascii="Arial" w:hAnsi="Arial" w:cs="Arial"/>
          <w:bCs/>
        </w:rPr>
        <w:t>.</w:t>
      </w:r>
    </w:p>
    <w:p w:rsidR="005C6C6D" w:rsidRDefault="005C6C6D" w:rsidP="00D1532A">
      <w:pPr>
        <w:autoSpaceDE w:val="0"/>
        <w:autoSpaceDN w:val="0"/>
        <w:adjustRightInd w:val="0"/>
        <w:spacing w:before="0"/>
        <w:rPr>
          <w:rFonts w:ascii="Arial" w:hAnsi="Arial" w:cs="Arial"/>
        </w:rPr>
      </w:pPr>
    </w:p>
    <w:p w:rsidR="005C6C6D" w:rsidRPr="00DD1973" w:rsidRDefault="005C6C6D" w:rsidP="00855D0E">
      <w:pPr>
        <w:autoSpaceDE w:val="0"/>
        <w:autoSpaceDN w:val="0"/>
        <w:adjustRightInd w:val="0"/>
        <w:spacing w:before="0"/>
        <w:jc w:val="left"/>
        <w:rPr>
          <w:rFonts w:ascii="Arial" w:hAnsi="Arial" w:cs="Arial"/>
          <w:b/>
          <w:bCs/>
        </w:rPr>
      </w:pPr>
      <w:r>
        <w:rPr>
          <w:rFonts w:ascii="Arial" w:hAnsi="Arial" w:cs="Arial"/>
          <w:b/>
          <w:bCs/>
        </w:rPr>
        <w:t>Nido d’infanzia“Il Ciliegio” di Vetto</w:t>
      </w:r>
    </w:p>
    <w:p w:rsidR="005C6C6D" w:rsidRPr="00855D0E" w:rsidRDefault="005C6C6D" w:rsidP="00855D0E">
      <w:pPr>
        <w:autoSpaceDE w:val="0"/>
        <w:autoSpaceDN w:val="0"/>
        <w:adjustRightInd w:val="0"/>
        <w:spacing w:before="0"/>
        <w:rPr>
          <w:rFonts w:ascii="Arial" w:hAnsi="Arial" w:cs="Arial"/>
          <w:bCs/>
        </w:rPr>
      </w:pPr>
      <w:r>
        <w:rPr>
          <w:rFonts w:ascii="Arial" w:hAnsi="Arial" w:cs="Arial"/>
          <w:bCs/>
        </w:rPr>
        <w:t>U</w:t>
      </w:r>
      <w:r w:rsidRPr="00AA6E45">
        <w:rPr>
          <w:rFonts w:ascii="Arial" w:hAnsi="Arial" w:cs="Arial"/>
          <w:bCs/>
        </w:rPr>
        <w:t>fficio</w:t>
      </w:r>
      <w:r w:rsidRPr="00AA6E45">
        <w:rPr>
          <w:rFonts w:ascii="Arial" w:hAnsi="Arial" w:cs="Arial"/>
        </w:rPr>
        <w:t xml:space="preserve"> socio-educativo associato</w:t>
      </w:r>
      <w:r w:rsidRPr="00AA6E45">
        <w:rPr>
          <w:rFonts w:ascii="Arial" w:hAnsi="Arial" w:cs="Arial"/>
          <w:bCs/>
        </w:rPr>
        <w:t xml:space="preserve">Polo 2 </w:t>
      </w:r>
      <w:r>
        <w:rPr>
          <w:rFonts w:ascii="Arial" w:hAnsi="Arial" w:cs="Arial"/>
          <w:bCs/>
        </w:rPr>
        <w:t>Castelnovo ne’ Monti-Vetto,</w:t>
      </w:r>
      <w:r w:rsidRPr="00DD1973">
        <w:rPr>
          <w:rFonts w:ascii="Arial" w:hAnsi="Arial" w:cs="Arial"/>
          <w:bCs/>
        </w:rPr>
        <w:t xml:space="preserve">sede di Vetto: Piazza Caduti di Legorecchio,1 </w:t>
      </w:r>
      <w:r w:rsidRPr="00DD1973">
        <w:rPr>
          <w:rFonts w:ascii="Arial" w:hAnsi="Arial" w:cs="Arial"/>
        </w:rPr>
        <w:t xml:space="preserve">telefono 0522/815221 </w:t>
      </w:r>
      <w:r>
        <w:rPr>
          <w:rFonts w:ascii="Arial" w:hAnsi="Arial" w:cs="Arial"/>
        </w:rPr>
        <w:t xml:space="preserve">aperto </w:t>
      </w:r>
      <w:r w:rsidRPr="00DD1973">
        <w:rPr>
          <w:rFonts w:ascii="Arial" w:hAnsi="Arial" w:cs="Arial"/>
        </w:rPr>
        <w:t>nelle giornate dilunedì, martedì, mercoledì e venerdì dalle ore 8:00 alle ore 13:00</w:t>
      </w:r>
      <w:r>
        <w:rPr>
          <w:rFonts w:ascii="Arial" w:hAnsi="Arial" w:cs="Arial"/>
        </w:rPr>
        <w:t>,</w:t>
      </w:r>
      <w:bookmarkStart w:id="6" w:name="_Hlk535415468"/>
      <w:r w:rsidRPr="003329BB">
        <w:rPr>
          <w:rFonts w:ascii="Arial" w:hAnsi="Arial" w:cs="Arial"/>
          <w:bCs/>
        </w:rPr>
        <w:t>su appuntamento</w:t>
      </w:r>
      <w:bookmarkEnd w:id="6"/>
      <w:r>
        <w:rPr>
          <w:rFonts w:ascii="Arial" w:hAnsi="Arial" w:cs="Arial"/>
          <w:bCs/>
        </w:rPr>
        <w:t>.</w:t>
      </w:r>
    </w:p>
    <w:p w:rsidR="005C6C6D" w:rsidRDefault="005C6C6D" w:rsidP="00D1532A">
      <w:pPr>
        <w:autoSpaceDE w:val="0"/>
        <w:autoSpaceDN w:val="0"/>
        <w:adjustRightInd w:val="0"/>
        <w:spacing w:before="0"/>
        <w:rPr>
          <w:rFonts w:ascii="Arial" w:hAnsi="Arial" w:cs="Arial"/>
          <w:b/>
          <w:bCs/>
        </w:rPr>
      </w:pPr>
    </w:p>
    <w:p w:rsidR="005C6C6D" w:rsidRDefault="005C6C6D" w:rsidP="00D1532A">
      <w:pPr>
        <w:autoSpaceDE w:val="0"/>
        <w:autoSpaceDN w:val="0"/>
        <w:adjustRightInd w:val="0"/>
        <w:spacing w:before="0"/>
        <w:rPr>
          <w:rFonts w:ascii="Arial" w:hAnsi="Arial" w:cs="Arial"/>
          <w:b/>
          <w:bCs/>
        </w:rPr>
      </w:pPr>
      <w:r>
        <w:rPr>
          <w:rFonts w:ascii="Arial" w:hAnsi="Arial" w:cs="Arial"/>
          <w:b/>
          <w:bCs/>
        </w:rPr>
        <w:t>Nido d’infanzia“La Mongolfiera” di Carpineti</w:t>
      </w:r>
    </w:p>
    <w:p w:rsidR="005C6C6D" w:rsidRDefault="005C6C6D" w:rsidP="00D1532A">
      <w:pPr>
        <w:autoSpaceDE w:val="0"/>
        <w:autoSpaceDN w:val="0"/>
        <w:adjustRightInd w:val="0"/>
        <w:spacing w:before="0"/>
        <w:rPr>
          <w:rFonts w:ascii="Arial" w:hAnsi="Arial" w:cs="Arial"/>
        </w:rPr>
      </w:pPr>
      <w:r>
        <w:rPr>
          <w:rFonts w:ascii="Arial" w:hAnsi="Arial" w:cs="Arial"/>
          <w:bCs/>
        </w:rPr>
        <w:t>U</w:t>
      </w:r>
      <w:r w:rsidRPr="00AA6E45">
        <w:rPr>
          <w:rFonts w:ascii="Arial" w:hAnsi="Arial" w:cs="Arial"/>
          <w:bCs/>
        </w:rPr>
        <w:t>fficio</w:t>
      </w:r>
      <w:r w:rsidRPr="00AA6E45">
        <w:rPr>
          <w:rFonts w:ascii="Arial" w:hAnsi="Arial" w:cs="Arial"/>
        </w:rPr>
        <w:t xml:space="preserve"> socio-educativo associato</w:t>
      </w:r>
      <w:r w:rsidRPr="00AA6E45">
        <w:rPr>
          <w:rFonts w:ascii="Arial" w:hAnsi="Arial" w:cs="Arial"/>
          <w:bCs/>
        </w:rPr>
        <w:t xml:space="preserve">Polo </w:t>
      </w:r>
      <w:r>
        <w:rPr>
          <w:rFonts w:ascii="Arial" w:hAnsi="Arial" w:cs="Arial"/>
          <w:bCs/>
        </w:rPr>
        <w:t>3 Casina-Carpineti, s</w:t>
      </w:r>
      <w:r w:rsidRPr="00AA6E45">
        <w:rPr>
          <w:rFonts w:ascii="Arial" w:hAnsi="Arial" w:cs="Arial"/>
          <w:bCs/>
        </w:rPr>
        <w:t>ede di Carpineti</w:t>
      </w:r>
      <w:r w:rsidRPr="00AA6E45">
        <w:rPr>
          <w:rFonts w:ascii="Arial" w:hAnsi="Arial" w:cs="Arial"/>
        </w:rPr>
        <w:t>: Piazza Matilde di Canossa,1 telefono 0522/6150</w:t>
      </w:r>
      <w:r>
        <w:rPr>
          <w:rFonts w:ascii="Arial" w:hAnsi="Arial" w:cs="Arial"/>
        </w:rPr>
        <w:t xml:space="preserve">16aperto </w:t>
      </w:r>
      <w:r w:rsidRPr="00AA6E45">
        <w:rPr>
          <w:rFonts w:ascii="Arial" w:hAnsi="Arial" w:cs="Arial"/>
        </w:rPr>
        <w:t>dal lunedì al sabatodalle ore 8.30 alle ore 12.30</w:t>
      </w:r>
      <w:r>
        <w:rPr>
          <w:rFonts w:ascii="Arial" w:hAnsi="Arial" w:cs="Arial"/>
        </w:rPr>
        <w:t>,</w:t>
      </w:r>
      <w:r w:rsidRPr="003329BB">
        <w:rPr>
          <w:rFonts w:ascii="Arial" w:hAnsi="Arial" w:cs="Arial"/>
          <w:bCs/>
        </w:rPr>
        <w:t xml:space="preserve"> su appuntamento</w:t>
      </w:r>
      <w:r>
        <w:rPr>
          <w:rFonts w:ascii="Arial" w:hAnsi="Arial" w:cs="Arial"/>
        </w:rPr>
        <w:t>.</w:t>
      </w:r>
    </w:p>
    <w:p w:rsidR="005C6C6D" w:rsidRPr="00A438B3" w:rsidRDefault="005C6C6D" w:rsidP="00A438B3">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rPr>
      </w:pPr>
    </w:p>
    <w:p w:rsidR="005C6C6D" w:rsidRDefault="005C6C6D" w:rsidP="00AA6E45">
      <w:pPr>
        <w:autoSpaceDE w:val="0"/>
        <w:autoSpaceDN w:val="0"/>
        <w:adjustRightInd w:val="0"/>
        <w:spacing w:before="0"/>
        <w:rPr>
          <w:rFonts w:ascii="Arial" w:hAnsi="Arial" w:cs="Arial"/>
          <w:b/>
          <w:bCs/>
        </w:rPr>
      </w:pPr>
      <w:r>
        <w:rPr>
          <w:rFonts w:ascii="Arial" w:hAnsi="Arial" w:cs="Arial"/>
          <w:b/>
          <w:bCs/>
        </w:rPr>
        <w:t>Nido d’infanzia</w:t>
      </w:r>
      <w:r w:rsidRPr="00AA6E45">
        <w:rPr>
          <w:rFonts w:ascii="Arial" w:hAnsi="Arial" w:cs="Arial"/>
          <w:b/>
          <w:bCs/>
        </w:rPr>
        <w:t xml:space="preserve"> “Abete Bianco”</w:t>
      </w:r>
    </w:p>
    <w:p w:rsidR="005C6C6D" w:rsidRPr="00AA6E45" w:rsidRDefault="005C6C6D" w:rsidP="00AA6E45">
      <w:pPr>
        <w:autoSpaceDE w:val="0"/>
        <w:autoSpaceDN w:val="0"/>
        <w:adjustRightInd w:val="0"/>
        <w:spacing w:before="0"/>
        <w:rPr>
          <w:rFonts w:ascii="Arial" w:hAnsi="Arial" w:cs="Arial"/>
        </w:rPr>
      </w:pPr>
      <w:r>
        <w:rPr>
          <w:rFonts w:ascii="Arial" w:hAnsi="Arial" w:cs="Arial"/>
          <w:bCs/>
        </w:rPr>
        <w:t>U</w:t>
      </w:r>
      <w:r w:rsidRPr="00AA6E45">
        <w:rPr>
          <w:rFonts w:ascii="Arial" w:hAnsi="Arial" w:cs="Arial"/>
          <w:bCs/>
        </w:rPr>
        <w:t>fficio</w:t>
      </w:r>
      <w:r w:rsidRPr="00AA6E45">
        <w:rPr>
          <w:rFonts w:ascii="Arial" w:hAnsi="Arial" w:cs="Arial"/>
        </w:rPr>
        <w:t xml:space="preserve"> socio-educativo associato</w:t>
      </w:r>
      <w:r>
        <w:rPr>
          <w:rFonts w:ascii="Arial" w:hAnsi="Arial" w:cs="Arial"/>
          <w:bCs/>
        </w:rPr>
        <w:t>Polo 1 Villa Minozzo-Toano,</w:t>
      </w:r>
      <w:r w:rsidRPr="00AA6E45">
        <w:rPr>
          <w:rFonts w:ascii="Arial" w:hAnsi="Arial" w:cs="Arial"/>
          <w:bCs/>
        </w:rPr>
        <w:t>sede di Villa Minozzo</w:t>
      </w:r>
      <w:r w:rsidRPr="00AA6E45">
        <w:rPr>
          <w:rFonts w:ascii="Arial" w:hAnsi="Arial" w:cs="Arial"/>
        </w:rPr>
        <w:t xml:space="preserve">: Piazza della Pace,1 telefono 0522/801122 interno 3 aperto dal </w:t>
      </w:r>
      <w:r>
        <w:rPr>
          <w:rFonts w:ascii="Arial" w:hAnsi="Arial" w:cs="Arial"/>
        </w:rPr>
        <w:t>l</w:t>
      </w:r>
      <w:r w:rsidRPr="00AA6E45">
        <w:rPr>
          <w:rFonts w:ascii="Arial" w:hAnsi="Arial" w:cs="Arial"/>
        </w:rPr>
        <w:t>unedì al</w:t>
      </w:r>
      <w:r>
        <w:rPr>
          <w:rFonts w:ascii="Arial" w:hAnsi="Arial" w:cs="Arial"/>
        </w:rPr>
        <w:t>s</w:t>
      </w:r>
      <w:r w:rsidRPr="00AA6E45">
        <w:rPr>
          <w:rFonts w:ascii="Arial" w:hAnsi="Arial" w:cs="Arial"/>
        </w:rPr>
        <w:t>abato dalle ore 8:</w:t>
      </w:r>
      <w:r>
        <w:rPr>
          <w:rFonts w:ascii="Arial" w:hAnsi="Arial" w:cs="Arial"/>
        </w:rPr>
        <w:t>3</w:t>
      </w:r>
      <w:r w:rsidRPr="00AA6E45">
        <w:rPr>
          <w:rFonts w:ascii="Arial" w:hAnsi="Arial" w:cs="Arial"/>
        </w:rPr>
        <w:t>0 alle ore 1</w:t>
      </w:r>
      <w:r>
        <w:rPr>
          <w:rFonts w:ascii="Arial" w:hAnsi="Arial" w:cs="Arial"/>
        </w:rPr>
        <w:t>2</w:t>
      </w:r>
      <w:r w:rsidRPr="00AA6E45">
        <w:rPr>
          <w:rFonts w:ascii="Arial" w:hAnsi="Arial" w:cs="Arial"/>
        </w:rPr>
        <w:t>:</w:t>
      </w:r>
      <w:r>
        <w:rPr>
          <w:rFonts w:ascii="Arial" w:hAnsi="Arial" w:cs="Arial"/>
        </w:rPr>
        <w:t>3</w:t>
      </w:r>
      <w:r w:rsidRPr="00AA6E45">
        <w:rPr>
          <w:rFonts w:ascii="Arial" w:hAnsi="Arial" w:cs="Arial"/>
        </w:rPr>
        <w:t>0</w:t>
      </w:r>
      <w:r>
        <w:rPr>
          <w:rFonts w:ascii="Arial" w:hAnsi="Arial" w:cs="Arial"/>
        </w:rPr>
        <w:t>,</w:t>
      </w:r>
      <w:r w:rsidRPr="003329BB">
        <w:rPr>
          <w:rFonts w:ascii="Arial" w:hAnsi="Arial" w:cs="Arial"/>
          <w:bCs/>
        </w:rPr>
        <w:t xml:space="preserve"> su appuntamento</w:t>
      </w:r>
      <w:r>
        <w:rPr>
          <w:rFonts w:ascii="Arial" w:hAnsi="Arial" w:cs="Arial"/>
        </w:rPr>
        <w:t>.</w:t>
      </w:r>
    </w:p>
    <w:p w:rsidR="005C6C6D" w:rsidRPr="00DD1973" w:rsidRDefault="005C6C6D" w:rsidP="00DD1973">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rPr>
      </w:pPr>
    </w:p>
    <w:p w:rsidR="005C6C6D" w:rsidRPr="00985666" w:rsidRDefault="005C6C6D" w:rsidP="00346E10">
      <w:pPr>
        <w:pStyle w:val="BodyText2"/>
        <w:spacing w:before="0" w:after="0" w:line="240" w:lineRule="auto"/>
        <w:rPr>
          <w:rFonts w:ascii="Arial" w:hAnsi="Arial" w:cs="Arial"/>
        </w:rPr>
      </w:pPr>
    </w:p>
    <w:p w:rsidR="005C6C6D" w:rsidRPr="00985666" w:rsidRDefault="005C6C6D" w:rsidP="005C38B8">
      <w:pPr>
        <w:pStyle w:val="BodyText2"/>
        <w:numPr>
          <w:ilvl w:val="0"/>
          <w:numId w:val="3"/>
        </w:numPr>
        <w:spacing w:before="0" w:after="0" w:line="240" w:lineRule="auto"/>
        <w:rPr>
          <w:rFonts w:ascii="Arial" w:hAnsi="Arial" w:cs="Arial"/>
          <w:b/>
        </w:rPr>
      </w:pPr>
      <w:r w:rsidRPr="00985666">
        <w:rPr>
          <w:rFonts w:ascii="Arial" w:hAnsi="Arial" w:cs="Arial"/>
          <w:b/>
        </w:rPr>
        <w:t>RITIRI</w:t>
      </w:r>
    </w:p>
    <w:p w:rsidR="005C6C6D" w:rsidRDefault="005C6C6D" w:rsidP="005C38B8">
      <w:pPr>
        <w:pStyle w:val="BodyText2"/>
        <w:spacing w:before="0" w:after="0" w:line="240" w:lineRule="auto"/>
        <w:rPr>
          <w:rFonts w:ascii="Arial" w:hAnsi="Arial" w:cs="Arial"/>
        </w:rPr>
      </w:pPr>
      <w:r>
        <w:rPr>
          <w:rFonts w:ascii="Arial" w:hAnsi="Arial" w:cs="Arial"/>
        </w:rPr>
        <w:t xml:space="preserve">È </w:t>
      </w:r>
      <w:r w:rsidRPr="00985666">
        <w:rPr>
          <w:rFonts w:ascii="Arial" w:hAnsi="Arial" w:cs="Arial"/>
        </w:rPr>
        <w:t>p</w:t>
      </w:r>
      <w:r>
        <w:rPr>
          <w:rFonts w:ascii="Arial" w:hAnsi="Arial" w:cs="Arial"/>
        </w:rPr>
        <w:t xml:space="preserve">ossibile </w:t>
      </w:r>
      <w:r w:rsidRPr="00985666">
        <w:rPr>
          <w:rFonts w:ascii="Arial" w:hAnsi="Arial" w:cs="Arial"/>
        </w:rPr>
        <w:t xml:space="preserve">ritirare l’iscrizione al servizio entro e non oltre il 30 </w:t>
      </w:r>
      <w:r w:rsidRPr="001E4446">
        <w:rPr>
          <w:rFonts w:ascii="Arial" w:hAnsi="Arial" w:cs="Arial"/>
        </w:rPr>
        <w:t>giugno 2020</w:t>
      </w:r>
      <w:r w:rsidRPr="00985666">
        <w:rPr>
          <w:rFonts w:ascii="Arial" w:hAnsi="Arial" w:cs="Arial"/>
        </w:rPr>
        <w:t>. Oltre tale data dovrà essere ugualmente corrisposta una mensilità della retta a carico della famiglia.</w:t>
      </w:r>
    </w:p>
    <w:p w:rsidR="005C6C6D" w:rsidRPr="00985666" w:rsidRDefault="005C6C6D" w:rsidP="005C38B8">
      <w:pPr>
        <w:pStyle w:val="BodyText2"/>
        <w:spacing w:before="0" w:after="0" w:line="240" w:lineRule="auto"/>
        <w:rPr>
          <w:rFonts w:ascii="Arial" w:hAnsi="Arial" w:cs="Arial"/>
        </w:rPr>
      </w:pPr>
    </w:p>
    <w:p w:rsidR="005C6C6D" w:rsidRPr="00985666" w:rsidRDefault="005C6C6D" w:rsidP="00346E10">
      <w:pPr>
        <w:pStyle w:val="BodyText2"/>
        <w:spacing w:before="0" w:after="0" w:line="240" w:lineRule="auto"/>
        <w:rPr>
          <w:rFonts w:ascii="Arial" w:hAnsi="Arial" w:cs="Arial"/>
        </w:rPr>
      </w:pPr>
    </w:p>
    <w:p w:rsidR="005C6C6D" w:rsidRPr="00985666" w:rsidRDefault="005C6C6D" w:rsidP="00777C9E">
      <w:pPr>
        <w:pStyle w:val="ListParagraph"/>
        <w:widowControl w:val="0"/>
        <w:numPr>
          <w:ilvl w:val="0"/>
          <w:numId w:val="3"/>
        </w:numPr>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jc w:val="left"/>
        <w:rPr>
          <w:rFonts w:ascii="Arial" w:hAnsi="Arial" w:cs="Arial"/>
          <w:b/>
          <w:bCs/>
        </w:rPr>
      </w:pPr>
      <w:r w:rsidRPr="002B7B46">
        <w:rPr>
          <w:rFonts w:ascii="Arial" w:hAnsi="Arial" w:cs="Arial"/>
          <w:b/>
          <w:bCs/>
        </w:rPr>
        <w:t>PROCEDURE E CRITERI</w:t>
      </w:r>
      <w:r w:rsidRPr="00985666">
        <w:rPr>
          <w:rFonts w:ascii="Arial" w:hAnsi="Arial" w:cs="Arial"/>
          <w:b/>
          <w:bCs/>
        </w:rPr>
        <w:t xml:space="preserve"> PER LA FORMAZIONE DELLE GRADUATORIE</w:t>
      </w:r>
    </w:p>
    <w:p w:rsidR="005C6C6D" w:rsidRPr="0098566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r w:rsidRPr="00985666">
        <w:rPr>
          <w:rFonts w:ascii="Arial" w:hAnsi="Arial" w:cs="Arial"/>
        </w:rPr>
        <w:t xml:space="preserve">L’Unione provvederà, nel caso in cui le domande di iscrizione superino i posti disponibili, ad approvare per ogni Nido una graduatoria provvisoria di ammissione.  </w:t>
      </w:r>
    </w:p>
    <w:p w:rsidR="005C6C6D" w:rsidRPr="0098566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r w:rsidRPr="00985666">
        <w:rPr>
          <w:rFonts w:ascii="Arial" w:hAnsi="Arial" w:cs="Arial"/>
        </w:rPr>
        <w:t>La graduatoria provvisoria</w:t>
      </w:r>
      <w:r>
        <w:rPr>
          <w:rFonts w:ascii="Arial" w:hAnsi="Arial" w:cs="Arial"/>
        </w:rPr>
        <w:t>, approvata dai Responsabili dei Poli Territoriali,</w:t>
      </w:r>
      <w:r w:rsidRPr="00985666">
        <w:rPr>
          <w:rFonts w:ascii="Arial" w:hAnsi="Arial" w:cs="Arial"/>
        </w:rPr>
        <w:t xml:space="preserve"> sarà pubblicata sul sito </w:t>
      </w:r>
      <w:r>
        <w:rPr>
          <w:rFonts w:ascii="Arial" w:hAnsi="Arial" w:cs="Arial"/>
        </w:rPr>
        <w:t>dell’Unione Montana dei Comuni d</w:t>
      </w:r>
      <w:r w:rsidRPr="00985666">
        <w:rPr>
          <w:rFonts w:ascii="Arial" w:hAnsi="Arial" w:cs="Arial"/>
        </w:rPr>
        <w:t>ell’Appennino Reggiano e nei siti dei Comuni sede dei Nidi d’Infanzia.</w:t>
      </w:r>
    </w:p>
    <w:p w:rsidR="005C6C6D" w:rsidRPr="002B7B46" w:rsidRDefault="005C6C6D" w:rsidP="00777C9E">
      <w:pPr>
        <w:autoSpaceDE w:val="0"/>
        <w:autoSpaceDN w:val="0"/>
        <w:adjustRightInd w:val="0"/>
        <w:spacing w:before="0"/>
        <w:rPr>
          <w:rFonts w:ascii="Arial" w:hAnsi="Arial" w:cs="Arial"/>
        </w:rPr>
      </w:pPr>
      <w:r w:rsidRPr="002B7B46">
        <w:rPr>
          <w:rFonts w:ascii="Arial" w:hAnsi="Arial" w:cs="Arial"/>
        </w:rPr>
        <w:t xml:space="preserve">Legraduatorie provvisorie formulate </w:t>
      </w:r>
      <w:bookmarkStart w:id="7" w:name="_Hlk535489809"/>
      <w:r w:rsidRPr="002B7B46">
        <w:rPr>
          <w:rFonts w:ascii="Arial" w:hAnsi="Arial" w:cs="Arial"/>
        </w:rPr>
        <w:t>per ogni singolo nido d’infanzia</w:t>
      </w:r>
      <w:bookmarkEnd w:id="7"/>
      <w:r w:rsidRPr="002B7B46">
        <w:rPr>
          <w:rFonts w:ascii="Arial" w:hAnsi="Arial" w:cs="Arial"/>
        </w:rPr>
        <w:t xml:space="preserve">, rimarranno pubblicate per due settimane (15 gg), entro tale termine chi ha interesse potrà formulare rilievi ed osservazioni. Decorso tale termine i Responsabili dei Poli Territoriali competenti, valutate le osservazioni pervenute, approvano le graduatorie definitiveper ogni singolo nido d’infanzia e le pubblicanonei siti. </w:t>
      </w:r>
    </w:p>
    <w:p w:rsidR="005C6C6D" w:rsidRPr="00777C9E"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color w:val="FF0000"/>
        </w:rPr>
      </w:pPr>
    </w:p>
    <w:p w:rsidR="005C6C6D" w:rsidRPr="00DD1973" w:rsidRDefault="005C6C6D" w:rsidP="00346E10">
      <w:pPr>
        <w:pStyle w:val="ListParagraph"/>
        <w:widowControl w:val="0"/>
        <w:numPr>
          <w:ilvl w:val="0"/>
          <w:numId w:val="3"/>
        </w:numPr>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rPr>
      </w:pPr>
      <w:r w:rsidRPr="00985666">
        <w:rPr>
          <w:rFonts w:ascii="Arial" w:hAnsi="Arial" w:cs="Arial"/>
          <w:b/>
          <w:bCs/>
        </w:rPr>
        <w:t>CRITERI PER L'ASSEGNAZIONE DEL PUNTEGGIO AI FINI DELLA GRADUATO</w:t>
      </w:r>
      <w:r w:rsidRPr="00985666">
        <w:rPr>
          <w:rFonts w:ascii="Arial" w:hAnsi="Arial" w:cs="Arial"/>
          <w:b/>
          <w:bCs/>
        </w:rPr>
        <w:softHyphen/>
        <w:t>RIA</w:t>
      </w:r>
    </w:p>
    <w:p w:rsidR="005C6C6D"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color w:val="7030A0"/>
        </w:rPr>
      </w:pPr>
    </w:p>
    <w:tbl>
      <w:tblPr>
        <w:tblW w:w="9940" w:type="dxa"/>
        <w:jc w:val="center"/>
        <w:tblCellMar>
          <w:left w:w="70" w:type="dxa"/>
          <w:right w:w="70" w:type="dxa"/>
        </w:tblCellMar>
        <w:tblLook w:val="00A0"/>
      </w:tblPr>
      <w:tblGrid>
        <w:gridCol w:w="7586"/>
        <w:gridCol w:w="1174"/>
        <w:gridCol w:w="1180"/>
      </w:tblGrid>
      <w:tr w:rsidR="005C6C6D" w:rsidRPr="00BF5C42" w:rsidTr="00985666">
        <w:trPr>
          <w:trHeight w:val="315"/>
          <w:jc w:val="center"/>
        </w:trPr>
        <w:tc>
          <w:tcPr>
            <w:tcW w:w="7586" w:type="dxa"/>
            <w:tcBorders>
              <w:top w:val="single" w:sz="8" w:space="0" w:color="auto"/>
              <w:left w:val="single" w:sz="8" w:space="0" w:color="auto"/>
              <w:bottom w:val="single" w:sz="8" w:space="0" w:color="auto"/>
              <w:right w:val="single" w:sz="4" w:space="0" w:color="auto"/>
            </w:tcBorders>
            <w:shd w:val="clear" w:color="000000" w:fill="DDEBF7"/>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b/>
                <w:bCs/>
                <w:color w:val="000000"/>
                <w:sz w:val="20"/>
                <w:szCs w:val="20"/>
                <w:u w:val="single"/>
                <w:lang w:eastAsia="it-IT"/>
              </w:rPr>
              <w:t>dimensione del nucleo familiare;</w:t>
            </w:r>
          </w:p>
        </w:tc>
        <w:tc>
          <w:tcPr>
            <w:tcW w:w="1174" w:type="dxa"/>
            <w:tcBorders>
              <w:top w:val="single" w:sz="8" w:space="0" w:color="auto"/>
              <w:left w:val="nil"/>
              <w:bottom w:val="single" w:sz="8"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single" w:sz="8" w:space="0" w:color="auto"/>
              <w:left w:val="nil"/>
              <w:bottom w:val="single" w:sz="8"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74"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E7E6E6"/>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Ø  </w:t>
            </w:r>
            <w:r w:rsidRPr="006D09BF">
              <w:rPr>
                <w:rFonts w:ascii="Arial" w:hAnsi="Arial" w:cs="Arial"/>
                <w:b/>
                <w:bCs/>
                <w:color w:val="000000"/>
                <w:sz w:val="20"/>
                <w:szCs w:val="20"/>
                <w:lang w:eastAsia="it-IT"/>
              </w:rPr>
              <w:t>Fratelli e sorelle:</w:t>
            </w:r>
          </w:p>
        </w:tc>
        <w:tc>
          <w:tcPr>
            <w:tcW w:w="1174" w:type="dxa"/>
            <w:tcBorders>
              <w:top w:val="nil"/>
              <w:left w:val="nil"/>
              <w:bottom w:val="single" w:sz="4" w:space="0" w:color="auto"/>
              <w:right w:val="single" w:sz="4" w:space="0" w:color="auto"/>
            </w:tcBorders>
            <w:shd w:val="clear" w:color="000000" w:fill="E7E6E6"/>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E7E6E6"/>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a)     stato di gravidanza della madre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bookmarkStart w:id="8" w:name="RANGE!B7"/>
            <w:bookmarkEnd w:id="8"/>
            <w:r w:rsidRPr="006D09BF">
              <w:rPr>
                <w:rFonts w:ascii="Arial" w:hAnsi="Arial" w:cs="Arial"/>
                <w:color w:val="000000"/>
                <w:sz w:val="20"/>
                <w:szCs w:val="20"/>
                <w:lang w:eastAsia="it-IT"/>
              </w:rPr>
              <w:t>b)     fratelli/sorelle da 0-6 anni non scolarizzati(punteggio per ogni figlio).</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bookmarkStart w:id="9" w:name="RANGE!B8"/>
            <w:bookmarkEnd w:id="9"/>
            <w:r w:rsidRPr="006D09BF">
              <w:rPr>
                <w:rFonts w:ascii="Arial" w:hAnsi="Arial" w:cs="Arial"/>
                <w:color w:val="000000"/>
                <w:sz w:val="20"/>
                <w:szCs w:val="20"/>
                <w:lang w:eastAsia="it-IT"/>
              </w:rPr>
              <w:t xml:space="preserve">c)     fratelli/sorelle da 6-14 anni(punteggio per ogni figlio)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rPr>
                <w:rFonts w:ascii="Arial" w:hAnsi="Arial" w:cs="Arial"/>
                <w:color w:val="000000"/>
                <w:sz w:val="20"/>
                <w:szCs w:val="20"/>
                <w:lang w:eastAsia="it-IT"/>
              </w:rPr>
            </w:pPr>
            <w:bookmarkStart w:id="10" w:name="RANGE!B9"/>
            <w:bookmarkEnd w:id="10"/>
            <w:r w:rsidRPr="006D09BF">
              <w:rPr>
                <w:rFonts w:ascii="Arial" w:hAnsi="Arial" w:cs="Arial"/>
                <w:color w:val="000000"/>
                <w:sz w:val="20"/>
                <w:szCs w:val="20"/>
                <w:lang w:eastAsia="it-IT"/>
              </w:rPr>
              <w:t>d)     fratelli/sorelle da 14-17 anni(punteggio per ogni figlio)</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½</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e)     presenza di figli al nido o alla scuola dell’infanzia (punteggio per ogni figlio)</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E7E6E6"/>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b/>
                <w:bCs/>
                <w:color w:val="000000"/>
                <w:sz w:val="20"/>
                <w:szCs w:val="20"/>
                <w:u w:val="single"/>
                <w:lang w:eastAsia="it-IT"/>
              </w:rPr>
              <w:t>composizione dello stesso;</w:t>
            </w:r>
          </w:p>
        </w:tc>
        <w:tc>
          <w:tcPr>
            <w:tcW w:w="1174" w:type="dxa"/>
            <w:tcBorders>
              <w:top w:val="nil"/>
              <w:left w:val="nil"/>
              <w:bottom w:val="single" w:sz="4" w:space="0" w:color="auto"/>
              <w:right w:val="single" w:sz="4" w:space="0" w:color="auto"/>
            </w:tcBorders>
            <w:shd w:val="clear" w:color="000000" w:fill="E7E6E6"/>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E7E6E6"/>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765"/>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 xml:space="preserve">Ø  mancanza di un genitore: bambino riconosciuto da un solo genitore o nucleo famigliare con genitore deceduto o con unico genitore a cui aspetta la responsabilità genitoriale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8</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 xml:space="preserve">Ø  unico genitore coabitante: genitori separati, divorziati, celibi/nubili che non coabitano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4</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DDEBF7"/>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b/>
                <w:bCs/>
                <w:color w:val="000000"/>
                <w:sz w:val="20"/>
                <w:szCs w:val="20"/>
                <w:u w:val="single"/>
                <w:lang w:eastAsia="it-IT"/>
              </w:rPr>
              <w:t>condizioni del bambino e dei familiari;</w:t>
            </w:r>
          </w:p>
        </w:tc>
        <w:tc>
          <w:tcPr>
            <w:tcW w:w="1174"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FFFFFF"/>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Ø  Conviventi bisognosi di assistenza </w:t>
            </w:r>
          </w:p>
        </w:tc>
        <w:tc>
          <w:tcPr>
            <w:tcW w:w="1174" w:type="dxa"/>
            <w:tcBorders>
              <w:top w:val="nil"/>
              <w:left w:val="nil"/>
              <w:bottom w:val="single" w:sz="4" w:space="0" w:color="auto"/>
              <w:right w:val="single" w:sz="4" w:space="0" w:color="auto"/>
            </w:tcBorders>
            <w:shd w:val="clear" w:color="000000" w:fill="FFFFFF"/>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FFFFFF"/>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shd w:val="clear" w:color="000000" w:fill="FFFFFF"/>
            <w:vAlign w:val="center"/>
          </w:tcPr>
          <w:p w:rsidR="005C6C6D" w:rsidRPr="006D09BF" w:rsidRDefault="005C6C6D" w:rsidP="006D09BF">
            <w:pPr>
              <w:spacing w:before="0"/>
              <w:jc w:val="left"/>
              <w:rPr>
                <w:rFonts w:ascii="Arial" w:hAnsi="Arial" w:cs="Arial"/>
                <w:color w:val="000000"/>
                <w:sz w:val="20"/>
                <w:szCs w:val="20"/>
                <w:lang w:eastAsia="it-IT"/>
              </w:rPr>
            </w:pPr>
            <w:bookmarkStart w:id="11" w:name="RANGE!B16"/>
            <w:bookmarkEnd w:id="11"/>
            <w:r w:rsidRPr="006D09BF">
              <w:rPr>
                <w:rFonts w:ascii="Arial" w:hAnsi="Arial" w:cs="Arial"/>
                <w:color w:val="000000"/>
                <w:sz w:val="20"/>
                <w:szCs w:val="20"/>
                <w:lang w:eastAsia="it-IT"/>
              </w:rPr>
              <w:t>(con certificato di gravità/disabilità/invalidità del Servizio AUSL competente)</w:t>
            </w:r>
          </w:p>
        </w:tc>
        <w:tc>
          <w:tcPr>
            <w:tcW w:w="1174"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3</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shd w:val="clear" w:color="000000" w:fill="FFFFFF"/>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Ø  Disagio sociale con richiesta di inserimento prioritario certificato dai servizi sociali</w:t>
            </w:r>
          </w:p>
        </w:tc>
        <w:tc>
          <w:tcPr>
            <w:tcW w:w="1174"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shd w:val="clear" w:color="000000" w:fill="FFFFFF"/>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10</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shd w:val="clear" w:color="000000" w:fill="FFFFFF"/>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Ø  Bambino con disabilità (con certificazione del Servizio AUSL competente)</w:t>
            </w:r>
          </w:p>
        </w:tc>
        <w:tc>
          <w:tcPr>
            <w:tcW w:w="1174"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10</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DDEBF7"/>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 xml:space="preserve">  </w:t>
            </w:r>
            <w:r w:rsidRPr="006D09BF">
              <w:rPr>
                <w:rFonts w:ascii="Arial" w:hAnsi="Arial" w:cs="Arial"/>
                <w:b/>
                <w:bCs/>
                <w:color w:val="000000"/>
                <w:sz w:val="20"/>
                <w:szCs w:val="20"/>
                <w:u w:val="single"/>
                <w:lang w:eastAsia="it-IT"/>
              </w:rPr>
              <w:t>tipo e condizioni di lavoro dei genitori;</w:t>
            </w:r>
          </w:p>
        </w:tc>
        <w:tc>
          <w:tcPr>
            <w:tcW w:w="1174"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5C509A">
        <w:trPr>
          <w:trHeight w:val="300"/>
          <w:jc w:val="center"/>
        </w:trPr>
        <w:tc>
          <w:tcPr>
            <w:tcW w:w="7586" w:type="dxa"/>
            <w:tcBorders>
              <w:top w:val="nil"/>
              <w:left w:val="single" w:sz="4" w:space="0" w:color="auto"/>
              <w:bottom w:val="single" w:sz="4" w:space="0" w:color="auto"/>
              <w:right w:val="single" w:sz="4" w:space="0" w:color="auto"/>
            </w:tcBorders>
            <w:shd w:val="clear" w:color="auto" w:fill="D9D9D9"/>
            <w:vAlign w:val="center"/>
          </w:tcPr>
          <w:p w:rsidR="005C6C6D" w:rsidRPr="005C509A" w:rsidRDefault="005C6C6D" w:rsidP="006D09BF">
            <w:pPr>
              <w:spacing w:before="0"/>
              <w:jc w:val="left"/>
              <w:rPr>
                <w:rFonts w:ascii="Arial" w:hAnsi="Arial" w:cs="Arial"/>
                <w:b/>
                <w:color w:val="000000"/>
                <w:sz w:val="20"/>
                <w:szCs w:val="20"/>
                <w:lang w:eastAsia="it-IT"/>
              </w:rPr>
            </w:pPr>
            <w:bookmarkStart w:id="12" w:name="RANGE!B21"/>
            <w:bookmarkEnd w:id="12"/>
            <w:r w:rsidRPr="005C509A">
              <w:rPr>
                <w:rFonts w:ascii="Arial" w:hAnsi="Arial" w:cs="Arial"/>
                <w:b/>
                <w:color w:val="000000"/>
                <w:sz w:val="20"/>
                <w:szCs w:val="20"/>
                <w:lang w:eastAsia="it-IT"/>
              </w:rPr>
              <w:t xml:space="preserve">Ø  Padre:        </w:t>
            </w:r>
          </w:p>
        </w:tc>
        <w:tc>
          <w:tcPr>
            <w:tcW w:w="1174" w:type="dxa"/>
            <w:tcBorders>
              <w:top w:val="nil"/>
              <w:left w:val="nil"/>
              <w:bottom w:val="single" w:sz="4" w:space="0" w:color="auto"/>
              <w:right w:val="single" w:sz="4" w:space="0" w:color="auto"/>
            </w:tcBorders>
            <w:shd w:val="clear" w:color="auto" w:fill="D9D9D9"/>
            <w:noWrap/>
            <w:vAlign w:val="bottom"/>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auto" w:fill="D9D9D9"/>
            <w:noWrap/>
            <w:vAlign w:val="bottom"/>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FFFFFF"/>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Lavoro continuativo settimanale inferiore alla 18 ore       </w:t>
            </w:r>
          </w:p>
        </w:tc>
        <w:tc>
          <w:tcPr>
            <w:tcW w:w="1174"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shd w:val="clear" w:color="000000" w:fill="FFFFFF"/>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b/>
                <w:bCs/>
                <w:color w:val="000000"/>
                <w:sz w:val="20"/>
                <w:szCs w:val="20"/>
                <w:lang w:eastAsia="it-IT"/>
              </w:rPr>
            </w:pPr>
            <w:r w:rsidRPr="006D09BF">
              <w:rPr>
                <w:rFonts w:ascii="Arial" w:hAnsi="Arial" w:cs="Arial"/>
                <w:color w:val="000000"/>
                <w:sz w:val="20"/>
                <w:szCs w:val="20"/>
                <w:lang w:eastAsia="it-IT"/>
              </w:rPr>
              <w:t xml:space="preserve">Lavoro continuativo con orario settimanale da 18 a 24 ore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4</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Lavoro continuativo con orario settimanale da 25 a 36 ore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5</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Lavoro continuativo con orario settimanale oltre le 36 ore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6</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Lavoro stagionale o saltuario</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3</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Studente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bottom"/>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u w:val="single"/>
                <w:lang w:eastAsia="it-IT"/>
              </w:rPr>
            </w:pPr>
            <w:r w:rsidRPr="006D09BF">
              <w:rPr>
                <w:rFonts w:ascii="Arial" w:hAnsi="Arial" w:cs="Arial"/>
                <w:color w:val="000000"/>
                <w:sz w:val="20"/>
                <w:szCs w:val="20"/>
                <w:u w:val="single"/>
                <w:lang w:eastAsia="it-IT"/>
              </w:rPr>
              <w:t xml:space="preserve">Lavoro disagiato </w:t>
            </w:r>
          </w:p>
        </w:tc>
        <w:tc>
          <w:tcPr>
            <w:tcW w:w="1174"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a)     assenze prolungate sistematiche (almeno 2 mesi all’anno)</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b)     assenze periodiche sistematiche (almeno 2 settimane al mese)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bookmarkStart w:id="13" w:name="RANGE!B32"/>
            <w:bookmarkEnd w:id="13"/>
            <w:r w:rsidRPr="006D09BF">
              <w:rPr>
                <w:rFonts w:ascii="Arial" w:hAnsi="Arial" w:cs="Arial"/>
                <w:color w:val="000000"/>
                <w:sz w:val="20"/>
                <w:szCs w:val="20"/>
                <w:lang w:eastAsia="it-IT"/>
              </w:rPr>
              <w:t xml:space="preserve">c)     orario giornaliero disagevole (turni notturni/festivi.)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½</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bookmarkStart w:id="14" w:name="_Hlk534705495" w:colFirst="0" w:colLast="0"/>
            <w:r w:rsidRPr="006D09BF">
              <w:rPr>
                <w:rFonts w:ascii="Arial" w:hAnsi="Arial" w:cs="Arial"/>
                <w:color w:val="000000"/>
                <w:sz w:val="20"/>
                <w:szCs w:val="20"/>
                <w:lang w:eastAsia="it-IT"/>
              </w:rPr>
              <w:t xml:space="preserve">d)     Lavoratore pendolare con una distanza superiore ai 30 km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74"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5C509A">
        <w:trPr>
          <w:trHeight w:val="300"/>
          <w:jc w:val="center"/>
        </w:trPr>
        <w:tc>
          <w:tcPr>
            <w:tcW w:w="7586" w:type="dxa"/>
            <w:tcBorders>
              <w:top w:val="nil"/>
              <w:left w:val="single" w:sz="4" w:space="0" w:color="auto"/>
              <w:bottom w:val="single" w:sz="4" w:space="0" w:color="auto"/>
              <w:right w:val="single" w:sz="4" w:space="0" w:color="auto"/>
            </w:tcBorders>
            <w:shd w:val="clear" w:color="auto" w:fill="D9D9D9"/>
            <w:vAlign w:val="center"/>
          </w:tcPr>
          <w:p w:rsidR="005C6C6D" w:rsidRPr="00440DF3" w:rsidRDefault="005C6C6D" w:rsidP="006D09BF">
            <w:pPr>
              <w:spacing w:before="0"/>
              <w:jc w:val="left"/>
              <w:rPr>
                <w:rFonts w:ascii="Arial" w:hAnsi="Arial" w:cs="Arial"/>
                <w:color w:val="000000"/>
                <w:sz w:val="24"/>
                <w:szCs w:val="24"/>
                <w:lang w:eastAsia="it-IT"/>
              </w:rPr>
            </w:pPr>
            <w:r w:rsidRPr="006D09BF">
              <w:rPr>
                <w:rFonts w:ascii="Arial" w:hAnsi="Arial" w:cs="Arial"/>
                <w:color w:val="000000"/>
                <w:sz w:val="20"/>
                <w:szCs w:val="20"/>
                <w:lang w:eastAsia="it-IT"/>
              </w:rPr>
              <w:t xml:space="preserve">Ø  </w:t>
            </w:r>
            <w:r w:rsidRPr="005C509A">
              <w:rPr>
                <w:rFonts w:ascii="Arial" w:hAnsi="Arial" w:cs="Arial"/>
                <w:b/>
                <w:bCs/>
                <w:color w:val="000000"/>
                <w:sz w:val="20"/>
                <w:szCs w:val="20"/>
                <w:lang w:eastAsia="it-IT"/>
              </w:rPr>
              <w:t>Madre</w:t>
            </w:r>
            <w:r>
              <w:rPr>
                <w:rFonts w:ascii="Arial" w:hAnsi="Arial" w:cs="Arial"/>
                <w:b/>
                <w:bCs/>
                <w:color w:val="000000"/>
                <w:sz w:val="20"/>
                <w:szCs w:val="20"/>
                <w:lang w:eastAsia="it-IT"/>
              </w:rPr>
              <w:t>:</w:t>
            </w:r>
          </w:p>
        </w:tc>
        <w:tc>
          <w:tcPr>
            <w:tcW w:w="1174" w:type="dxa"/>
            <w:tcBorders>
              <w:top w:val="nil"/>
              <w:left w:val="nil"/>
              <w:bottom w:val="single" w:sz="4" w:space="0" w:color="auto"/>
              <w:right w:val="single" w:sz="4" w:space="0" w:color="auto"/>
            </w:tcBorders>
            <w:shd w:val="clear" w:color="auto" w:fill="D9D9D9"/>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auto" w:fill="D9D9D9"/>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FFFFFF"/>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Lavoro continuativo settimanale inferiore alla 18 ore       </w:t>
            </w:r>
          </w:p>
        </w:tc>
        <w:tc>
          <w:tcPr>
            <w:tcW w:w="1174"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shd w:val="clear" w:color="000000" w:fill="FFFFFF"/>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b/>
                <w:bCs/>
                <w:color w:val="000000"/>
                <w:sz w:val="20"/>
                <w:szCs w:val="20"/>
                <w:lang w:eastAsia="it-IT"/>
              </w:rPr>
            </w:pPr>
            <w:r w:rsidRPr="006D09BF">
              <w:rPr>
                <w:rFonts w:ascii="Arial" w:hAnsi="Arial" w:cs="Arial"/>
                <w:color w:val="000000"/>
                <w:sz w:val="20"/>
                <w:szCs w:val="20"/>
                <w:lang w:eastAsia="it-IT"/>
              </w:rPr>
              <w:t xml:space="preserve">Lavoro continuativo con orario settimanale da 18 a 24 ore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4</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Lavoro continuativo con orario settimanale da 25 a 36 ore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5</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Lavoro continuativo con orario settimanale oltre le 36 ore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6</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Lavoro stagionale o saltuario</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3</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Studente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bottom"/>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u w:val="single"/>
                <w:lang w:eastAsia="it-IT"/>
              </w:rPr>
            </w:pPr>
            <w:r w:rsidRPr="006D09BF">
              <w:rPr>
                <w:rFonts w:ascii="Arial" w:hAnsi="Arial" w:cs="Arial"/>
                <w:color w:val="000000"/>
                <w:sz w:val="20"/>
                <w:szCs w:val="20"/>
                <w:u w:val="single"/>
                <w:lang w:eastAsia="it-IT"/>
              </w:rPr>
              <w:t xml:space="preserve">Lavoro disagiato </w:t>
            </w:r>
          </w:p>
        </w:tc>
        <w:tc>
          <w:tcPr>
            <w:tcW w:w="1174"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a)     assenze prolungate sistematiche (almeno 2 mesi all’anno)</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b)     assenze periodiche sistematiche (almeno 2 settimane al mese)</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c)     orario giornaliero disagevole (turni notturni/festivi.)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½</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d)     Lavoratore pendolare con una distanza superiore ai 30 km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bookmarkEnd w:id="14"/>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FFFFFF"/>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74" w:type="dxa"/>
            <w:tcBorders>
              <w:top w:val="nil"/>
              <w:left w:val="nil"/>
              <w:bottom w:val="single" w:sz="4" w:space="0" w:color="auto"/>
              <w:right w:val="single" w:sz="4" w:space="0" w:color="auto"/>
            </w:tcBorders>
            <w:shd w:val="clear" w:color="000000" w:fill="FFFFFF"/>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FFFFFF"/>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DDEBF7"/>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 xml:space="preserve">·         </w:t>
            </w:r>
            <w:r w:rsidRPr="006D09BF">
              <w:rPr>
                <w:rFonts w:ascii="Arial" w:hAnsi="Arial" w:cs="Arial"/>
                <w:b/>
                <w:bCs/>
                <w:color w:val="000000"/>
                <w:sz w:val="20"/>
                <w:szCs w:val="20"/>
                <w:u w:val="single"/>
                <w:lang w:eastAsia="it-IT"/>
              </w:rPr>
              <w:t>reddito familiare.</w:t>
            </w:r>
          </w:p>
        </w:tc>
        <w:tc>
          <w:tcPr>
            <w:tcW w:w="1174"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74"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5C509A">
        <w:trPr>
          <w:trHeight w:val="300"/>
          <w:jc w:val="center"/>
        </w:trPr>
        <w:tc>
          <w:tcPr>
            <w:tcW w:w="7586" w:type="dxa"/>
            <w:tcBorders>
              <w:top w:val="nil"/>
              <w:left w:val="single" w:sz="4" w:space="0" w:color="auto"/>
              <w:bottom w:val="single" w:sz="4" w:space="0" w:color="auto"/>
              <w:right w:val="single" w:sz="4" w:space="0" w:color="auto"/>
            </w:tcBorders>
            <w:shd w:val="clear" w:color="000000" w:fill="D9D9D9"/>
            <w:vAlign w:val="center"/>
          </w:tcPr>
          <w:p w:rsidR="005C6C6D" w:rsidRPr="006D09BF" w:rsidRDefault="005C6C6D" w:rsidP="006D09BF">
            <w:pPr>
              <w:spacing w:before="0"/>
              <w:jc w:val="left"/>
              <w:rPr>
                <w:rFonts w:ascii="Arial" w:hAnsi="Arial" w:cs="Arial"/>
                <w:b/>
                <w:bCs/>
                <w:color w:val="000000"/>
                <w:sz w:val="20"/>
                <w:szCs w:val="20"/>
                <w:lang w:eastAsia="it-IT"/>
              </w:rPr>
            </w:pPr>
            <w:r w:rsidRPr="006D09BF">
              <w:rPr>
                <w:rFonts w:ascii="Arial" w:hAnsi="Arial" w:cs="Arial"/>
                <w:b/>
                <w:bCs/>
                <w:color w:val="000000"/>
                <w:sz w:val="20"/>
                <w:szCs w:val="20"/>
                <w:lang w:eastAsia="it-IT"/>
              </w:rPr>
              <w:t>◘  Condizioni economiche della famiglia  secondo l’ISEE</w:t>
            </w:r>
          </w:p>
        </w:tc>
        <w:tc>
          <w:tcPr>
            <w:tcW w:w="1174" w:type="dxa"/>
            <w:tcBorders>
              <w:top w:val="nil"/>
              <w:left w:val="nil"/>
              <w:bottom w:val="single" w:sz="4" w:space="0" w:color="auto"/>
              <w:right w:val="single" w:sz="4" w:space="0" w:color="auto"/>
            </w:tcBorders>
            <w:shd w:val="clear" w:color="000000" w:fill="D9D9D9"/>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D9D9D9"/>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5C509A">
        <w:trPr>
          <w:trHeight w:val="300"/>
          <w:jc w:val="center"/>
        </w:trPr>
        <w:tc>
          <w:tcPr>
            <w:tcW w:w="7586" w:type="dxa"/>
            <w:tcBorders>
              <w:top w:val="single" w:sz="4" w:space="0" w:color="auto"/>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FASCIA   A       fino a €  6.200</w:t>
            </w:r>
          </w:p>
        </w:tc>
        <w:tc>
          <w:tcPr>
            <w:tcW w:w="1174" w:type="dxa"/>
            <w:tcBorders>
              <w:top w:val="single" w:sz="4" w:space="0" w:color="auto"/>
              <w:left w:val="single" w:sz="4" w:space="0" w:color="auto"/>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single" w:sz="4" w:space="0" w:color="auto"/>
              <w:left w:val="single" w:sz="4" w:space="0" w:color="auto"/>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3</w:t>
            </w:r>
          </w:p>
        </w:tc>
      </w:tr>
      <w:tr w:rsidR="005C6C6D" w:rsidRPr="00BF5C42" w:rsidTr="005C509A">
        <w:trPr>
          <w:trHeight w:val="300"/>
          <w:jc w:val="center"/>
        </w:trPr>
        <w:tc>
          <w:tcPr>
            <w:tcW w:w="7586" w:type="dxa"/>
            <w:tcBorders>
              <w:top w:val="single" w:sz="4" w:space="0" w:color="auto"/>
              <w:left w:val="single" w:sz="4" w:space="0" w:color="auto"/>
              <w:bottom w:val="single" w:sz="4" w:space="0" w:color="auto"/>
              <w:right w:val="single" w:sz="4" w:space="0" w:color="auto"/>
            </w:tcBorders>
            <w:vAlign w:val="center"/>
          </w:tcPr>
          <w:p w:rsidR="005C6C6D" w:rsidRPr="006D09BF" w:rsidRDefault="005C6C6D" w:rsidP="006D09BF">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FASCIA   B       da      €  6.200,01 a € 10.500       </w:t>
            </w:r>
          </w:p>
        </w:tc>
        <w:tc>
          <w:tcPr>
            <w:tcW w:w="1174" w:type="dxa"/>
            <w:tcBorders>
              <w:top w:val="single" w:sz="4" w:space="0" w:color="auto"/>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single" w:sz="4" w:space="0" w:color="auto"/>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2</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5C509A">
            <w:pPr>
              <w:spacing w:before="0"/>
              <w:jc w:val="left"/>
              <w:rPr>
                <w:rFonts w:ascii="Arial" w:hAnsi="Arial" w:cs="Arial"/>
                <w:color w:val="000000"/>
                <w:sz w:val="20"/>
                <w:szCs w:val="20"/>
                <w:lang w:eastAsia="it-IT"/>
              </w:rPr>
            </w:pPr>
            <w:r w:rsidRPr="006D09BF">
              <w:rPr>
                <w:rFonts w:ascii="Arial" w:hAnsi="Arial" w:cs="Arial"/>
                <w:color w:val="000000"/>
                <w:sz w:val="20"/>
                <w:szCs w:val="20"/>
                <w:lang w:eastAsia="it-IT"/>
              </w:rPr>
              <w:t xml:space="preserve">FASCIA C da    € 10.500,01 a € 14.500 </w:t>
            </w:r>
          </w:p>
        </w:tc>
        <w:tc>
          <w:tcPr>
            <w:tcW w:w="1174" w:type="dxa"/>
            <w:tcBorders>
              <w:top w:val="nil"/>
              <w:left w:val="nil"/>
              <w:bottom w:val="single" w:sz="4" w:space="0" w:color="auto"/>
              <w:right w:val="single" w:sz="4" w:space="0" w:color="auto"/>
            </w:tcBorders>
            <w:vAlign w:val="center"/>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1</w:t>
            </w:r>
          </w:p>
        </w:tc>
      </w:tr>
      <w:tr w:rsidR="005C6C6D" w:rsidRPr="00BF5C42" w:rsidTr="00985666">
        <w:trPr>
          <w:trHeight w:val="510"/>
          <w:jc w:val="center"/>
        </w:trPr>
        <w:tc>
          <w:tcPr>
            <w:tcW w:w="7586" w:type="dxa"/>
            <w:tcBorders>
              <w:top w:val="nil"/>
              <w:left w:val="single" w:sz="4" w:space="0" w:color="auto"/>
              <w:bottom w:val="single" w:sz="4" w:space="0" w:color="auto"/>
              <w:right w:val="single" w:sz="4" w:space="0" w:color="auto"/>
            </w:tcBorders>
            <w:shd w:val="clear" w:color="000000" w:fill="DDEBF7"/>
            <w:vAlign w:val="center"/>
          </w:tcPr>
          <w:p w:rsidR="005C6C6D" w:rsidRPr="006D09BF" w:rsidRDefault="005C6C6D" w:rsidP="006D09BF">
            <w:pPr>
              <w:spacing w:before="0"/>
              <w:jc w:val="left"/>
              <w:rPr>
                <w:rFonts w:ascii="Arial" w:hAnsi="Arial" w:cs="Arial"/>
                <w:b/>
                <w:bCs/>
                <w:color w:val="000000"/>
                <w:sz w:val="20"/>
                <w:szCs w:val="20"/>
                <w:lang w:eastAsia="it-IT"/>
              </w:rPr>
            </w:pPr>
            <w:r w:rsidRPr="006D09BF">
              <w:rPr>
                <w:rFonts w:ascii="Arial" w:hAnsi="Arial" w:cs="Arial"/>
                <w:b/>
                <w:bCs/>
                <w:color w:val="000000"/>
                <w:sz w:val="20"/>
                <w:szCs w:val="20"/>
                <w:lang w:eastAsia="it-IT"/>
              </w:rPr>
              <w:t>◘ Valutazione dei criteri a graduatoria ultimata in caso di parità:</w:t>
            </w:r>
          </w:p>
        </w:tc>
        <w:tc>
          <w:tcPr>
            <w:tcW w:w="1174"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DDEBF7"/>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vAlign w:val="center"/>
          </w:tcPr>
          <w:p w:rsidR="005C6C6D" w:rsidRPr="006D09BF" w:rsidRDefault="005C6C6D" w:rsidP="006D09BF">
            <w:pPr>
              <w:spacing w:before="0"/>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74"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vAlign w:val="bottom"/>
          </w:tcPr>
          <w:p w:rsidR="005C6C6D" w:rsidRPr="006D09BF" w:rsidRDefault="005C6C6D" w:rsidP="006D09BF">
            <w:pPr>
              <w:spacing w:before="0"/>
              <w:jc w:val="center"/>
              <w:rPr>
                <w:rFonts w:ascii="Arial" w:hAnsi="Arial" w:cs="Arial"/>
                <w:color w:val="000000"/>
                <w:sz w:val="20"/>
                <w:szCs w:val="20"/>
                <w:lang w:eastAsia="it-IT"/>
              </w:rPr>
            </w:pPr>
            <w:r w:rsidRPr="006D09BF">
              <w:rPr>
                <w:rFonts w:ascii="Arial" w:hAnsi="Arial" w:cs="Arial"/>
                <w:color w:val="000000"/>
                <w:sz w:val="20"/>
                <w:szCs w:val="20"/>
                <w:lang w:eastAsia="it-IT"/>
              </w:rPr>
              <w:t> </w:t>
            </w:r>
          </w:p>
        </w:tc>
      </w:tr>
      <w:tr w:rsidR="005C6C6D" w:rsidRPr="00BF5C42" w:rsidTr="00985666">
        <w:trPr>
          <w:trHeight w:val="300"/>
          <w:jc w:val="center"/>
        </w:trPr>
        <w:tc>
          <w:tcPr>
            <w:tcW w:w="7586" w:type="dxa"/>
            <w:tcBorders>
              <w:top w:val="nil"/>
              <w:left w:val="single" w:sz="4" w:space="0" w:color="auto"/>
              <w:bottom w:val="single" w:sz="4" w:space="0" w:color="auto"/>
              <w:right w:val="single" w:sz="4" w:space="0" w:color="auto"/>
            </w:tcBorders>
            <w:shd w:val="clear" w:color="000000" w:fill="BFBFBF"/>
            <w:vAlign w:val="center"/>
          </w:tcPr>
          <w:p w:rsidR="005C6C6D" w:rsidRPr="001E4446" w:rsidRDefault="005C6C6D" w:rsidP="006D09BF">
            <w:pPr>
              <w:spacing w:before="0"/>
              <w:rPr>
                <w:rFonts w:ascii="Arial" w:hAnsi="Arial" w:cs="Arial"/>
                <w:color w:val="000000"/>
                <w:sz w:val="20"/>
                <w:szCs w:val="20"/>
                <w:lang w:eastAsia="it-IT"/>
              </w:rPr>
            </w:pPr>
            <w:r w:rsidRPr="001E4446">
              <w:rPr>
                <w:rFonts w:ascii="Arial" w:hAnsi="Arial" w:cs="Arial"/>
                <w:color w:val="000000"/>
                <w:sz w:val="20"/>
                <w:szCs w:val="20"/>
                <w:lang w:eastAsia="it-IT"/>
              </w:rPr>
              <w:t xml:space="preserve">·         </w:t>
            </w:r>
            <w:r w:rsidRPr="001E4446">
              <w:rPr>
                <w:rFonts w:ascii="Arial" w:hAnsi="Arial" w:cs="Arial"/>
                <w:b/>
                <w:bCs/>
                <w:color w:val="000000"/>
                <w:sz w:val="20"/>
                <w:szCs w:val="20"/>
                <w:u w:val="single"/>
                <w:lang w:eastAsia="it-IT"/>
              </w:rPr>
              <w:t>disponibilità dei nonni;</w:t>
            </w:r>
          </w:p>
        </w:tc>
        <w:tc>
          <w:tcPr>
            <w:tcW w:w="1174" w:type="dxa"/>
            <w:tcBorders>
              <w:top w:val="nil"/>
              <w:left w:val="nil"/>
              <w:bottom w:val="single" w:sz="4" w:space="0" w:color="auto"/>
              <w:right w:val="single" w:sz="4" w:space="0" w:color="auto"/>
            </w:tcBorders>
            <w:shd w:val="clear" w:color="000000" w:fill="BFBFBF"/>
            <w:vAlign w:val="bottom"/>
          </w:tcPr>
          <w:p w:rsidR="005C6C6D" w:rsidRPr="001E4446" w:rsidRDefault="005C6C6D" w:rsidP="006D09BF">
            <w:pPr>
              <w:spacing w:before="0"/>
              <w:jc w:val="center"/>
              <w:rPr>
                <w:rFonts w:ascii="Arial" w:hAnsi="Arial" w:cs="Arial"/>
                <w:color w:val="000000"/>
                <w:sz w:val="20"/>
                <w:szCs w:val="20"/>
                <w:lang w:eastAsia="it-IT"/>
              </w:rPr>
            </w:pPr>
            <w:r w:rsidRPr="001E4446">
              <w:rPr>
                <w:rFonts w:ascii="Arial" w:hAnsi="Arial" w:cs="Arial"/>
                <w:color w:val="000000"/>
                <w:sz w:val="20"/>
                <w:szCs w:val="20"/>
                <w:lang w:eastAsia="it-IT"/>
              </w:rPr>
              <w:t> </w:t>
            </w:r>
          </w:p>
        </w:tc>
        <w:tc>
          <w:tcPr>
            <w:tcW w:w="1180" w:type="dxa"/>
            <w:tcBorders>
              <w:top w:val="nil"/>
              <w:left w:val="nil"/>
              <w:bottom w:val="single" w:sz="4" w:space="0" w:color="auto"/>
              <w:right w:val="single" w:sz="4" w:space="0" w:color="auto"/>
            </w:tcBorders>
            <w:shd w:val="clear" w:color="000000" w:fill="BFBFBF"/>
            <w:vAlign w:val="bottom"/>
          </w:tcPr>
          <w:p w:rsidR="005C6C6D" w:rsidRPr="001E4446" w:rsidRDefault="005C6C6D" w:rsidP="006D09BF">
            <w:pPr>
              <w:spacing w:before="0"/>
              <w:jc w:val="center"/>
              <w:rPr>
                <w:rFonts w:ascii="Arial" w:hAnsi="Arial" w:cs="Arial"/>
                <w:color w:val="000000"/>
                <w:sz w:val="20"/>
                <w:szCs w:val="20"/>
                <w:lang w:eastAsia="it-IT"/>
              </w:rPr>
            </w:pPr>
            <w:r w:rsidRPr="001E4446">
              <w:rPr>
                <w:rFonts w:ascii="Arial" w:hAnsi="Arial" w:cs="Arial"/>
                <w:color w:val="000000"/>
                <w:sz w:val="20"/>
                <w:szCs w:val="20"/>
                <w:lang w:eastAsia="it-IT"/>
              </w:rPr>
              <w:t> </w:t>
            </w:r>
          </w:p>
        </w:tc>
      </w:tr>
      <w:tr w:rsidR="005C6C6D" w:rsidRPr="00BF5C42" w:rsidTr="000D5091">
        <w:trPr>
          <w:trHeight w:val="434"/>
          <w:jc w:val="center"/>
        </w:trPr>
        <w:tc>
          <w:tcPr>
            <w:tcW w:w="7586" w:type="dxa"/>
            <w:tcBorders>
              <w:top w:val="nil"/>
              <w:left w:val="single" w:sz="4" w:space="0" w:color="auto"/>
              <w:bottom w:val="single" w:sz="4" w:space="0" w:color="auto"/>
              <w:right w:val="single" w:sz="4" w:space="0" w:color="auto"/>
            </w:tcBorders>
            <w:vAlign w:val="center"/>
          </w:tcPr>
          <w:p w:rsidR="005C6C6D" w:rsidRPr="001E4446" w:rsidRDefault="005C6C6D" w:rsidP="000D5091">
            <w:pPr>
              <w:spacing w:before="0"/>
              <w:rPr>
                <w:rFonts w:ascii="Arial" w:hAnsi="Arial" w:cs="Arial"/>
                <w:color w:val="000000"/>
                <w:sz w:val="20"/>
                <w:szCs w:val="20"/>
                <w:lang w:eastAsia="it-IT"/>
              </w:rPr>
            </w:pPr>
            <w:r w:rsidRPr="001E4446">
              <w:rPr>
                <w:rFonts w:ascii="Arial" w:hAnsi="Arial" w:cs="Arial"/>
                <w:color w:val="000000"/>
                <w:sz w:val="20"/>
                <w:szCs w:val="20"/>
                <w:lang w:eastAsia="it-IT"/>
              </w:rPr>
              <w:t xml:space="preserve">Condizione di impossibilità ad affidare il bambino ai nonni </w:t>
            </w:r>
            <w:r w:rsidRPr="001E4446">
              <w:rPr>
                <w:rFonts w:ascii="Arial" w:hAnsi="Arial" w:cs="Arial"/>
                <w:color w:val="000000"/>
                <w:sz w:val="20"/>
                <w:szCs w:val="20"/>
                <w:lang w:eastAsia="it-IT"/>
              </w:rPr>
              <w:tab/>
            </w:r>
            <w:r w:rsidRPr="001E4446">
              <w:rPr>
                <w:rFonts w:ascii="Arial" w:hAnsi="Arial" w:cs="Arial"/>
                <w:color w:val="000000"/>
                <w:sz w:val="20"/>
                <w:szCs w:val="20"/>
                <w:lang w:eastAsia="it-IT"/>
              </w:rPr>
              <w:tab/>
            </w:r>
            <w:r w:rsidRPr="001E4446">
              <w:rPr>
                <w:rFonts w:ascii="Arial" w:hAnsi="Arial" w:cs="Arial"/>
                <w:color w:val="000000"/>
                <w:sz w:val="20"/>
                <w:szCs w:val="20"/>
                <w:lang w:eastAsia="it-IT"/>
              </w:rPr>
              <w:tab/>
            </w:r>
            <w:r w:rsidRPr="001E4446">
              <w:rPr>
                <w:rFonts w:ascii="Arial" w:hAnsi="Arial" w:cs="Arial"/>
                <w:color w:val="000000"/>
                <w:sz w:val="20"/>
                <w:szCs w:val="20"/>
                <w:lang w:eastAsia="it-IT"/>
              </w:rPr>
              <w:tab/>
            </w:r>
            <w:r w:rsidRPr="001E4446">
              <w:rPr>
                <w:rFonts w:ascii="Arial" w:hAnsi="Arial" w:cs="Arial"/>
                <w:color w:val="000000"/>
                <w:sz w:val="20"/>
                <w:szCs w:val="20"/>
                <w:lang w:eastAsia="it-IT"/>
              </w:rPr>
              <w:tab/>
            </w:r>
          </w:p>
        </w:tc>
        <w:tc>
          <w:tcPr>
            <w:tcW w:w="1174" w:type="dxa"/>
            <w:tcBorders>
              <w:top w:val="nil"/>
              <w:left w:val="nil"/>
              <w:bottom w:val="single" w:sz="4" w:space="0" w:color="auto"/>
              <w:right w:val="single" w:sz="4" w:space="0" w:color="auto"/>
            </w:tcBorders>
            <w:vAlign w:val="bottom"/>
          </w:tcPr>
          <w:p w:rsidR="005C6C6D" w:rsidRPr="001E4446" w:rsidRDefault="005C6C6D" w:rsidP="000D5091">
            <w:pPr>
              <w:spacing w:before="0"/>
              <w:rPr>
                <w:rFonts w:ascii="Arial" w:hAnsi="Arial" w:cs="Arial"/>
                <w:color w:val="000000"/>
                <w:sz w:val="20"/>
                <w:szCs w:val="20"/>
                <w:lang w:eastAsia="it-IT"/>
              </w:rPr>
            </w:pPr>
            <w:r w:rsidRPr="001E4446">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vAlign w:val="bottom"/>
          </w:tcPr>
          <w:p w:rsidR="005C6C6D" w:rsidRPr="001E4446" w:rsidRDefault="005C6C6D" w:rsidP="000D5091">
            <w:pPr>
              <w:spacing w:before="0"/>
              <w:rPr>
                <w:rFonts w:ascii="Arial" w:hAnsi="Arial" w:cs="Arial"/>
                <w:color w:val="000000"/>
                <w:sz w:val="20"/>
                <w:szCs w:val="20"/>
                <w:lang w:eastAsia="it-IT"/>
              </w:rPr>
            </w:pPr>
            <w:r w:rsidRPr="001E4446">
              <w:rPr>
                <w:rFonts w:ascii="Arial" w:hAnsi="Arial" w:cs="Arial"/>
                <w:color w:val="000000"/>
                <w:sz w:val="20"/>
                <w:szCs w:val="20"/>
                <w:lang w:eastAsia="it-IT"/>
              </w:rPr>
              <w:t xml:space="preserve">2 </w:t>
            </w:r>
          </w:p>
        </w:tc>
      </w:tr>
      <w:tr w:rsidR="005C6C6D" w:rsidRPr="00BF5C42" w:rsidTr="000D5091">
        <w:trPr>
          <w:trHeight w:val="510"/>
          <w:jc w:val="center"/>
        </w:trPr>
        <w:tc>
          <w:tcPr>
            <w:tcW w:w="7586" w:type="dxa"/>
            <w:tcBorders>
              <w:top w:val="nil"/>
              <w:left w:val="single" w:sz="4" w:space="0" w:color="auto"/>
              <w:bottom w:val="single" w:sz="4" w:space="0" w:color="auto"/>
              <w:right w:val="single" w:sz="4" w:space="0" w:color="auto"/>
            </w:tcBorders>
            <w:shd w:val="clear" w:color="000000" w:fill="D9D9D9"/>
            <w:vAlign w:val="center"/>
          </w:tcPr>
          <w:p w:rsidR="005C6C6D" w:rsidRPr="001E4446" w:rsidRDefault="005C6C6D" w:rsidP="00726855">
            <w:pPr>
              <w:spacing w:before="0"/>
              <w:jc w:val="left"/>
              <w:rPr>
                <w:rFonts w:ascii="Arial" w:hAnsi="Arial" w:cs="Arial"/>
                <w:color w:val="000000"/>
                <w:sz w:val="20"/>
                <w:szCs w:val="20"/>
                <w:lang w:eastAsia="it-IT"/>
              </w:rPr>
            </w:pPr>
            <w:r w:rsidRPr="001E4446">
              <w:rPr>
                <w:rFonts w:ascii="Arial" w:hAnsi="Arial" w:cs="Arial"/>
                <w:color w:val="000000"/>
                <w:sz w:val="20"/>
                <w:szCs w:val="20"/>
                <w:lang w:eastAsia="it-IT"/>
              </w:rPr>
              <w:t>Condizione di disponibilità ad affidare il bambino ai nonni</w:t>
            </w:r>
          </w:p>
        </w:tc>
        <w:tc>
          <w:tcPr>
            <w:tcW w:w="1174" w:type="dxa"/>
            <w:tcBorders>
              <w:top w:val="nil"/>
              <w:left w:val="nil"/>
              <w:bottom w:val="single" w:sz="4" w:space="0" w:color="auto"/>
              <w:right w:val="single" w:sz="4" w:space="0" w:color="auto"/>
            </w:tcBorders>
            <w:shd w:val="clear" w:color="000000" w:fill="D9D9D9"/>
            <w:vAlign w:val="center"/>
          </w:tcPr>
          <w:p w:rsidR="005C6C6D" w:rsidRPr="001E4446" w:rsidRDefault="005C6C6D" w:rsidP="00726855">
            <w:pPr>
              <w:spacing w:before="0"/>
              <w:jc w:val="left"/>
              <w:rPr>
                <w:rFonts w:ascii="Arial" w:hAnsi="Arial" w:cs="Arial"/>
                <w:color w:val="000000"/>
                <w:sz w:val="20"/>
                <w:szCs w:val="20"/>
                <w:lang w:eastAsia="it-IT"/>
              </w:rPr>
            </w:pPr>
            <w:r w:rsidRPr="001E4446">
              <w:rPr>
                <w:rFonts w:ascii="Arial" w:hAnsi="Arial" w:cs="Arial"/>
                <w:color w:val="000000"/>
                <w:sz w:val="20"/>
                <w:szCs w:val="20"/>
                <w:lang w:eastAsia="it-IT"/>
              </w:rPr>
              <w:t>punti</w:t>
            </w:r>
          </w:p>
        </w:tc>
        <w:tc>
          <w:tcPr>
            <w:tcW w:w="1180" w:type="dxa"/>
            <w:tcBorders>
              <w:top w:val="nil"/>
              <w:left w:val="nil"/>
              <w:bottom w:val="single" w:sz="4" w:space="0" w:color="auto"/>
              <w:right w:val="single" w:sz="4" w:space="0" w:color="auto"/>
            </w:tcBorders>
            <w:shd w:val="clear" w:color="000000" w:fill="D9D9D9"/>
            <w:vAlign w:val="center"/>
          </w:tcPr>
          <w:p w:rsidR="005C6C6D" w:rsidRPr="00726855" w:rsidRDefault="005C6C6D" w:rsidP="00726855">
            <w:pPr>
              <w:spacing w:before="0"/>
              <w:jc w:val="left"/>
              <w:rPr>
                <w:rFonts w:ascii="Arial" w:hAnsi="Arial" w:cs="Arial"/>
                <w:color w:val="000000"/>
                <w:sz w:val="20"/>
                <w:szCs w:val="20"/>
                <w:lang w:eastAsia="it-IT"/>
              </w:rPr>
            </w:pPr>
            <w:r w:rsidRPr="001E4446">
              <w:rPr>
                <w:rFonts w:ascii="Arial" w:hAnsi="Arial" w:cs="Arial"/>
                <w:color w:val="000000"/>
                <w:sz w:val="20"/>
                <w:szCs w:val="20"/>
                <w:lang w:eastAsia="it-IT"/>
              </w:rPr>
              <w:t>0</w:t>
            </w:r>
          </w:p>
        </w:tc>
      </w:tr>
    </w:tbl>
    <w:p w:rsidR="005C6C6D" w:rsidRDefault="005C6C6D" w:rsidP="00346E10">
      <w:pPr>
        <w:pStyle w:val="ListParagraph"/>
        <w:tabs>
          <w:tab w:val="left" w:pos="472"/>
        </w:tabs>
        <w:spacing w:before="12"/>
        <w:ind w:left="472"/>
        <w:rPr>
          <w:sz w:val="18"/>
          <w:szCs w:val="18"/>
        </w:rPr>
      </w:pPr>
    </w:p>
    <w:p w:rsidR="005C6C6D" w:rsidRPr="000F2716" w:rsidRDefault="005C6C6D" w:rsidP="00346E10">
      <w:pPr>
        <w:pStyle w:val="Heading3"/>
        <w:spacing w:before="0"/>
        <w:rPr>
          <w:rFonts w:ascii="Arial" w:hAnsi="Arial" w:cs="Arial"/>
          <w:color w:val="7030A0"/>
          <w:sz w:val="22"/>
          <w:szCs w:val="22"/>
        </w:rPr>
      </w:pPr>
    </w:p>
    <w:p w:rsidR="005C6C6D" w:rsidRPr="00DD1973" w:rsidRDefault="005C6C6D" w:rsidP="00DD1973">
      <w:pPr>
        <w:pStyle w:val="ListParagraph"/>
        <w:widowControl w:val="0"/>
        <w:numPr>
          <w:ilvl w:val="0"/>
          <w:numId w:val="3"/>
        </w:numPr>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bCs/>
        </w:rPr>
      </w:pPr>
      <w:r w:rsidRPr="00985666">
        <w:rPr>
          <w:rFonts w:ascii="Arial" w:hAnsi="Arial" w:cs="Arial"/>
          <w:b/>
          <w:bCs/>
        </w:rPr>
        <w:t>CONTROLLI</w:t>
      </w:r>
    </w:p>
    <w:p w:rsidR="005C6C6D" w:rsidRPr="0098566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r w:rsidRPr="00985666">
        <w:rPr>
          <w:rFonts w:ascii="Arial" w:hAnsi="Arial" w:cs="Arial"/>
        </w:rPr>
        <w:t>L’Unione può procedere ad idonei controlli a campione e comunque in tutti i casi ove sussi</w:t>
      </w:r>
      <w:r w:rsidRPr="00985666">
        <w:rPr>
          <w:rFonts w:ascii="Arial" w:hAnsi="Arial" w:cs="Arial"/>
        </w:rPr>
        <w:softHyphen/>
        <w:t>stano ragionevoli dubbi sulla veridicità delle dichiarazioni presentate. Qualora, dal controllo effettuato emerga la non veridicità del contenuto della dichiarazione, il dichiarante decade dai benefici acquisiti e incorre nelle sanzioni penali previste per le false dichia</w:t>
      </w:r>
      <w:r w:rsidRPr="00985666">
        <w:rPr>
          <w:rFonts w:ascii="Arial" w:hAnsi="Arial" w:cs="Arial"/>
        </w:rPr>
        <w:softHyphen/>
        <w:t>razioni in materia di autocertificazioni.</w:t>
      </w:r>
    </w:p>
    <w:p w:rsidR="005C6C6D" w:rsidRPr="0098566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p>
    <w:p w:rsidR="005C6C6D" w:rsidRPr="00985666" w:rsidRDefault="005C6C6D" w:rsidP="00346E10">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rPr>
      </w:pPr>
    </w:p>
    <w:p w:rsidR="005C6C6D" w:rsidRPr="00FC6523" w:rsidRDefault="005C6C6D" w:rsidP="00811882">
      <w:pPr>
        <w:pStyle w:val="ListParagraph"/>
        <w:widowControl w:val="0"/>
        <w:numPr>
          <w:ilvl w:val="0"/>
          <w:numId w:val="3"/>
        </w:numPr>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u w:val="double"/>
        </w:rPr>
      </w:pPr>
      <w:r w:rsidRPr="00FC6523">
        <w:rPr>
          <w:rFonts w:ascii="Arial" w:hAnsi="Arial" w:cs="Arial"/>
          <w:b/>
        </w:rPr>
        <w:t>OBBLIGO VACCINALE</w:t>
      </w:r>
    </w:p>
    <w:p w:rsidR="005C6C6D" w:rsidRPr="00163A8F" w:rsidRDefault="005C6C6D" w:rsidP="00163A8F">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rPr>
      </w:pPr>
    </w:p>
    <w:p w:rsidR="005C6C6D" w:rsidRPr="00FC6523" w:rsidRDefault="005C6C6D" w:rsidP="00811882">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rPr>
      </w:pPr>
      <w:r w:rsidRPr="00FC6523">
        <w:rPr>
          <w:rFonts w:ascii="Arial" w:hAnsi="Arial" w:cs="Arial"/>
        </w:rPr>
        <w:t xml:space="preserve">Sottoscrivendo la domanda il genitore si impegna a sottoporre il bambino alle vaccinazioni previste dalla normativa vigente e alla presentazione dell’attestazione d’idoneità vaccinale oppure ad autorizzare l’Unione ad acquisire l’idoneità alla frequenza direttamente presso l’AUSL di competenza. </w:t>
      </w:r>
    </w:p>
    <w:p w:rsidR="005C6C6D" w:rsidRDefault="005C6C6D" w:rsidP="00FC6523">
      <w:pPr>
        <w:pStyle w:val="BodyText"/>
        <w:spacing w:before="119"/>
        <w:ind w:right="133"/>
      </w:pPr>
      <w:r w:rsidRPr="00FC6523">
        <w:t>L’ammissione del bambino al nido, anche se collocato in posizione utile in graduatoria, rimane subordinata all’assolvimento dell’obbligo vaccinale.</w:t>
      </w:r>
    </w:p>
    <w:p w:rsidR="005C6C6D" w:rsidRPr="00811882" w:rsidRDefault="005C6C6D" w:rsidP="00811882">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rPr>
      </w:pPr>
    </w:p>
    <w:p w:rsidR="005C6C6D" w:rsidRPr="00DD1973" w:rsidRDefault="005C6C6D" w:rsidP="00DD1973">
      <w:pPr>
        <w:widowControl w:val="0"/>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rPr>
      </w:pPr>
    </w:p>
    <w:p w:rsidR="005C6C6D" w:rsidRPr="00985666" w:rsidRDefault="005C6C6D" w:rsidP="00346E10">
      <w:pPr>
        <w:pStyle w:val="ListParagraph"/>
        <w:widowControl w:val="0"/>
        <w:numPr>
          <w:ilvl w:val="0"/>
          <w:numId w:val="3"/>
        </w:numPr>
        <w:tabs>
          <w:tab w:val="left" w:pos="1440"/>
          <w:tab w:val="left" w:pos="2016"/>
          <w:tab w:val="left" w:pos="2736"/>
          <w:tab w:val="left" w:pos="3456"/>
          <w:tab w:val="left" w:pos="4176"/>
          <w:tab w:val="left" w:pos="4896"/>
          <w:tab w:val="left" w:pos="5616"/>
          <w:tab w:val="right" w:pos="9792"/>
          <w:tab w:val="left" w:pos="11376"/>
        </w:tabs>
        <w:autoSpaceDE w:val="0"/>
        <w:autoSpaceDN w:val="0"/>
        <w:adjustRightInd w:val="0"/>
        <w:spacing w:before="0"/>
        <w:rPr>
          <w:rFonts w:ascii="Arial" w:hAnsi="Arial" w:cs="Arial"/>
          <w:b/>
        </w:rPr>
      </w:pPr>
      <w:r w:rsidRPr="00985666">
        <w:rPr>
          <w:rFonts w:ascii="Arial" w:hAnsi="Arial" w:cs="Arial"/>
          <w:b/>
        </w:rPr>
        <w:t>PRIVACY</w:t>
      </w:r>
    </w:p>
    <w:p w:rsidR="005C6C6D" w:rsidRPr="00985666" w:rsidRDefault="005C6C6D" w:rsidP="00346E10">
      <w:pPr>
        <w:autoSpaceDE w:val="0"/>
        <w:autoSpaceDN w:val="0"/>
        <w:adjustRightInd w:val="0"/>
        <w:spacing w:before="0"/>
        <w:rPr>
          <w:rFonts w:ascii="Arial" w:hAnsi="Arial" w:cs="Arial"/>
        </w:rPr>
      </w:pPr>
      <w:r w:rsidRPr="00985666">
        <w:rPr>
          <w:rFonts w:ascii="ArialMT" w:hAnsi="ArialMT" w:cs="ArialMT"/>
        </w:rPr>
        <w:t xml:space="preserve">ll servizio è realizzato nell’osservanza del trattamento dei dati </w:t>
      </w:r>
      <w:r w:rsidRPr="00985666">
        <w:rPr>
          <w:rFonts w:ascii="Arial" w:hAnsi="Arial" w:cs="Arial"/>
        </w:rPr>
        <w:t>dei bambini e delle bambine iscritti, anche sensibili, per i soli s</w:t>
      </w:r>
      <w:r>
        <w:rPr>
          <w:rFonts w:ascii="Arial" w:hAnsi="Arial" w:cs="Arial"/>
        </w:rPr>
        <w:t>copi strettamente connessi all’</w:t>
      </w:r>
      <w:r w:rsidRPr="00985666">
        <w:rPr>
          <w:rFonts w:ascii="Arial" w:hAnsi="Arial" w:cs="Arial"/>
        </w:rPr>
        <w:t>attivazione e alla gestione del servizio, assicurando in ogni</w:t>
      </w:r>
      <w:r w:rsidRPr="00985666">
        <w:rPr>
          <w:rFonts w:ascii="ArialMT" w:hAnsi="ArialMT" w:cs="ArialMT"/>
        </w:rPr>
        <w:t xml:space="preserve">caso l’adozione delle misure indispensabili per la sicurezza dei dati, </w:t>
      </w:r>
      <w:r w:rsidRPr="00985666">
        <w:rPr>
          <w:rFonts w:ascii="Arial" w:hAnsi="Arial" w:cs="Arial"/>
        </w:rPr>
        <w:t>secondo le disposizioni in materia diprotezione dei dati personali (Regolamento europeo per il trattamento dei dati personali n. 679/2016).</w:t>
      </w:r>
    </w:p>
    <w:p w:rsidR="005C6C6D" w:rsidRDefault="005C6C6D" w:rsidP="00346E10">
      <w:pPr>
        <w:autoSpaceDE w:val="0"/>
        <w:autoSpaceDN w:val="0"/>
        <w:adjustRightInd w:val="0"/>
        <w:spacing w:before="0"/>
        <w:rPr>
          <w:rFonts w:ascii="Arial" w:hAnsi="Arial" w:cs="Arial"/>
          <w:lang w:eastAsia="it-IT"/>
        </w:rPr>
      </w:pPr>
    </w:p>
    <w:p w:rsidR="005C6C6D" w:rsidRDefault="005C6C6D" w:rsidP="00346E10">
      <w:pPr>
        <w:autoSpaceDE w:val="0"/>
        <w:autoSpaceDN w:val="0"/>
        <w:adjustRightInd w:val="0"/>
        <w:spacing w:before="0"/>
        <w:rPr>
          <w:rFonts w:ascii="Arial" w:hAnsi="Arial" w:cs="Arial"/>
          <w:lang w:eastAsia="it-IT"/>
        </w:rPr>
      </w:pPr>
    </w:p>
    <w:p w:rsidR="005C6C6D" w:rsidRPr="00985666" w:rsidRDefault="005C6C6D" w:rsidP="00346E10">
      <w:pPr>
        <w:autoSpaceDE w:val="0"/>
        <w:autoSpaceDN w:val="0"/>
        <w:adjustRightInd w:val="0"/>
        <w:spacing w:before="0"/>
        <w:rPr>
          <w:rFonts w:ascii="Arial" w:hAnsi="Arial" w:cs="Arial"/>
          <w:lang w:eastAsia="it-IT"/>
        </w:rPr>
      </w:pPr>
    </w:p>
    <w:p w:rsidR="005C6C6D" w:rsidRPr="00985666" w:rsidRDefault="005C6C6D" w:rsidP="00346E10">
      <w:pPr>
        <w:autoSpaceDE w:val="0"/>
        <w:autoSpaceDN w:val="0"/>
        <w:adjustRightInd w:val="0"/>
        <w:spacing w:before="0"/>
        <w:ind w:left="708"/>
        <w:rPr>
          <w:rFonts w:ascii="Arial" w:hAnsi="Arial" w:cs="Arial"/>
          <w:lang w:eastAsia="it-IT"/>
        </w:rPr>
      </w:pPr>
      <w:r w:rsidRPr="00985666">
        <w:rPr>
          <w:rFonts w:ascii="Arial" w:hAnsi="Arial" w:cs="Arial"/>
          <w:lang w:eastAsia="it-IT"/>
        </w:rPr>
        <w:t xml:space="preserve">                                                                              IL RESPONSABILE</w:t>
      </w:r>
    </w:p>
    <w:p w:rsidR="005C6C6D" w:rsidRPr="00985666" w:rsidRDefault="005C6C6D" w:rsidP="00346E10">
      <w:pPr>
        <w:autoSpaceDE w:val="0"/>
        <w:autoSpaceDN w:val="0"/>
        <w:adjustRightInd w:val="0"/>
        <w:spacing w:before="0"/>
        <w:rPr>
          <w:rFonts w:ascii="Arial" w:hAnsi="Arial" w:cs="Arial"/>
          <w:lang w:eastAsia="it-IT"/>
        </w:rPr>
      </w:pPr>
      <w:r w:rsidRPr="00985666">
        <w:rPr>
          <w:rFonts w:ascii="Arial" w:hAnsi="Arial" w:cs="Arial"/>
          <w:lang w:eastAsia="it-IT"/>
        </w:rPr>
        <w:tab/>
      </w:r>
      <w:r w:rsidRPr="00985666">
        <w:rPr>
          <w:rFonts w:ascii="Arial" w:hAnsi="Arial" w:cs="Arial"/>
          <w:lang w:eastAsia="it-IT"/>
        </w:rPr>
        <w:tab/>
      </w:r>
      <w:r w:rsidRPr="00985666">
        <w:rPr>
          <w:rFonts w:ascii="Arial" w:hAnsi="Arial" w:cs="Arial"/>
          <w:lang w:eastAsia="it-IT"/>
        </w:rPr>
        <w:tab/>
      </w:r>
      <w:r w:rsidRPr="00985666">
        <w:rPr>
          <w:rFonts w:ascii="Arial" w:hAnsi="Arial" w:cs="Arial"/>
          <w:lang w:eastAsia="it-IT"/>
        </w:rPr>
        <w:tab/>
      </w:r>
      <w:r w:rsidRPr="00985666">
        <w:rPr>
          <w:rFonts w:ascii="Arial" w:hAnsi="Arial" w:cs="Arial"/>
          <w:lang w:eastAsia="it-IT"/>
        </w:rPr>
        <w:tab/>
        <w:t xml:space="preserve">DEL SERVIZIO SOCIALE ED EDUCATIVO ASSOCIATO </w:t>
      </w:r>
    </w:p>
    <w:p w:rsidR="005C6C6D" w:rsidRPr="00985666" w:rsidRDefault="005C6C6D" w:rsidP="00346E10">
      <w:pPr>
        <w:pStyle w:val="Header"/>
        <w:tabs>
          <w:tab w:val="left" w:pos="708"/>
        </w:tabs>
        <w:jc w:val="both"/>
        <w:rPr>
          <w:rFonts w:ascii="Arial" w:hAnsi="Arial" w:cs="Arial"/>
          <w:sz w:val="22"/>
          <w:szCs w:val="22"/>
        </w:rPr>
      </w:pPr>
    </w:p>
    <w:p w:rsidR="005C6C6D" w:rsidRPr="00985666" w:rsidRDefault="005C6C6D" w:rsidP="00346E10">
      <w:pPr>
        <w:pStyle w:val="Header"/>
        <w:tabs>
          <w:tab w:val="left" w:pos="708"/>
        </w:tabs>
        <w:jc w:val="both"/>
        <w:rPr>
          <w:rFonts w:ascii="Arial" w:hAnsi="Arial" w:cs="Arial"/>
          <w:sz w:val="22"/>
          <w:szCs w:val="22"/>
        </w:rPr>
      </w:pPr>
    </w:p>
    <w:p w:rsidR="005C6C6D" w:rsidRPr="000F2716" w:rsidRDefault="005C6C6D" w:rsidP="00346E10">
      <w:pPr>
        <w:spacing w:before="0"/>
        <w:ind w:left="360" w:right="60"/>
        <w:rPr>
          <w:rFonts w:ascii="Arial" w:hAnsi="Arial" w:cs="Arial"/>
          <w:color w:val="7030A0"/>
        </w:rPr>
      </w:pPr>
    </w:p>
    <w:p w:rsidR="005C6C6D" w:rsidRPr="000F2716" w:rsidRDefault="005C6C6D" w:rsidP="00346E10">
      <w:pPr>
        <w:pStyle w:val="Header"/>
        <w:tabs>
          <w:tab w:val="clear" w:pos="4819"/>
          <w:tab w:val="clear" w:pos="9638"/>
        </w:tabs>
        <w:jc w:val="both"/>
        <w:rPr>
          <w:rFonts w:ascii="Arial" w:hAnsi="Arial" w:cs="Arial"/>
          <w:color w:val="7030A0"/>
          <w:sz w:val="22"/>
          <w:szCs w:val="22"/>
        </w:rPr>
      </w:pPr>
    </w:p>
    <w:p w:rsidR="005C6C6D" w:rsidRPr="000F2716" w:rsidRDefault="005C6C6D" w:rsidP="00346E10">
      <w:pPr>
        <w:pStyle w:val="Header"/>
        <w:tabs>
          <w:tab w:val="clear" w:pos="4819"/>
          <w:tab w:val="clear" w:pos="9638"/>
        </w:tabs>
        <w:jc w:val="both"/>
        <w:rPr>
          <w:rFonts w:cs="Arial"/>
          <w:color w:val="7030A0"/>
          <w:sz w:val="22"/>
        </w:rPr>
      </w:pPr>
    </w:p>
    <w:sectPr w:rsidR="005C6C6D" w:rsidRPr="000F2716" w:rsidSect="006671D4">
      <w:pgSz w:w="11906" w:h="16838"/>
      <w:pgMar w:top="1417" w:right="1134" w:bottom="1134" w:left="1134"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panose1 w:val="00000000000000000000"/>
    <w:charset w:val="00"/>
    <w:family w:val="auto"/>
    <w:notTrueType/>
    <w:pitch w:val="default"/>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2D9"/>
    <w:multiLevelType w:val="hybridMultilevel"/>
    <w:tmpl w:val="BFEAF13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4F81697"/>
    <w:multiLevelType w:val="hybridMultilevel"/>
    <w:tmpl w:val="B75CD7E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79F74F4"/>
    <w:multiLevelType w:val="hybridMultilevel"/>
    <w:tmpl w:val="4672F6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5451E5"/>
    <w:multiLevelType w:val="hybridMultilevel"/>
    <w:tmpl w:val="22662A8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6FC59A1"/>
    <w:multiLevelType w:val="hybridMultilevel"/>
    <w:tmpl w:val="A97800B0"/>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2A5D6020"/>
    <w:multiLevelType w:val="hybridMultilevel"/>
    <w:tmpl w:val="F308053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05207C2"/>
    <w:multiLevelType w:val="hybridMultilevel"/>
    <w:tmpl w:val="3FB08F66"/>
    <w:lvl w:ilvl="0" w:tplc="85A4895E">
      <w:start w:val="3"/>
      <w:numFmt w:val="bullet"/>
      <w:lvlText w:val=""/>
      <w:lvlJc w:val="left"/>
      <w:pPr>
        <w:tabs>
          <w:tab w:val="num" w:pos="1068"/>
        </w:tabs>
        <w:ind w:left="1068" w:hanging="360"/>
      </w:pPr>
      <w:rPr>
        <w:rFonts w:ascii="Symbol" w:eastAsia="Times New Roman" w:hAnsi="Symbol"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349A2557"/>
    <w:multiLevelType w:val="hybridMultilevel"/>
    <w:tmpl w:val="B6C2C55A"/>
    <w:lvl w:ilvl="0" w:tplc="32DC8BA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7880A64"/>
    <w:multiLevelType w:val="singleLevel"/>
    <w:tmpl w:val="242AC148"/>
    <w:lvl w:ilvl="0">
      <w:start w:val="1"/>
      <w:numFmt w:val="lowerLetter"/>
      <w:lvlText w:val="%1)"/>
      <w:lvlJc w:val="left"/>
      <w:pPr>
        <w:tabs>
          <w:tab w:val="num" w:pos="360"/>
        </w:tabs>
        <w:ind w:left="360" w:hanging="360"/>
      </w:pPr>
      <w:rPr>
        <w:rFonts w:cs="Times New Roman"/>
      </w:rPr>
    </w:lvl>
  </w:abstractNum>
  <w:abstractNum w:abstractNumId="9">
    <w:nsid w:val="381F486B"/>
    <w:multiLevelType w:val="hybridMultilevel"/>
    <w:tmpl w:val="1A56B4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446F0CD8"/>
    <w:multiLevelType w:val="singleLevel"/>
    <w:tmpl w:val="242AC148"/>
    <w:lvl w:ilvl="0">
      <w:start w:val="1"/>
      <w:numFmt w:val="lowerLetter"/>
      <w:lvlText w:val="%1)"/>
      <w:lvlJc w:val="left"/>
      <w:pPr>
        <w:tabs>
          <w:tab w:val="num" w:pos="360"/>
        </w:tabs>
        <w:ind w:left="360" w:hanging="360"/>
      </w:pPr>
      <w:rPr>
        <w:rFonts w:cs="Times New Roman"/>
      </w:rPr>
    </w:lvl>
  </w:abstractNum>
  <w:abstractNum w:abstractNumId="11">
    <w:nsid w:val="44AE0E9E"/>
    <w:multiLevelType w:val="hybridMultilevel"/>
    <w:tmpl w:val="EA72C360"/>
    <w:lvl w:ilvl="0" w:tplc="0410000B">
      <w:start w:val="1"/>
      <w:numFmt w:val="bullet"/>
      <w:lvlText w:val=""/>
      <w:lvlJc w:val="left"/>
      <w:pPr>
        <w:ind w:left="825" w:hanging="360"/>
      </w:pPr>
      <w:rPr>
        <w:rFonts w:ascii="Wingdings" w:hAnsi="Wingdings" w:hint="default"/>
      </w:rPr>
    </w:lvl>
    <w:lvl w:ilvl="1" w:tplc="04100003" w:tentative="1">
      <w:start w:val="1"/>
      <w:numFmt w:val="bullet"/>
      <w:lvlText w:val="o"/>
      <w:lvlJc w:val="left"/>
      <w:pPr>
        <w:ind w:left="1545" w:hanging="360"/>
      </w:pPr>
      <w:rPr>
        <w:rFonts w:ascii="Courier New" w:hAnsi="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2">
    <w:nsid w:val="50005039"/>
    <w:multiLevelType w:val="hybridMultilevel"/>
    <w:tmpl w:val="A3E4F002"/>
    <w:lvl w:ilvl="0" w:tplc="0410000B">
      <w:start w:val="1"/>
      <w:numFmt w:val="bullet"/>
      <w:lvlText w:val=""/>
      <w:lvlJc w:val="left"/>
      <w:pPr>
        <w:tabs>
          <w:tab w:val="num" w:pos="360"/>
        </w:tabs>
        <w:ind w:left="36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5BA62F18"/>
    <w:multiLevelType w:val="hybridMultilevel"/>
    <w:tmpl w:val="CE260E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237289"/>
    <w:multiLevelType w:val="hybridMultilevel"/>
    <w:tmpl w:val="82CA2154"/>
    <w:lvl w:ilvl="0" w:tplc="1792A95C">
      <w:numFmt w:val="bullet"/>
      <w:lvlText w:val=""/>
      <w:lvlJc w:val="left"/>
      <w:pPr>
        <w:ind w:left="472" w:hanging="360"/>
      </w:pPr>
      <w:rPr>
        <w:rFonts w:ascii="Symbol" w:eastAsia="Times New Roman" w:hAnsi="Symbol" w:hint="default"/>
        <w:color w:val="231F20"/>
        <w:w w:val="100"/>
        <w:sz w:val="22"/>
      </w:rPr>
    </w:lvl>
    <w:lvl w:ilvl="1" w:tplc="D8B2A0EC">
      <w:numFmt w:val="bullet"/>
      <w:lvlText w:val="•"/>
      <w:lvlJc w:val="left"/>
      <w:pPr>
        <w:ind w:left="1418" w:hanging="360"/>
      </w:pPr>
      <w:rPr>
        <w:rFonts w:hint="default"/>
      </w:rPr>
    </w:lvl>
    <w:lvl w:ilvl="2" w:tplc="1C1CD3E6">
      <w:numFmt w:val="bullet"/>
      <w:lvlText w:val="•"/>
      <w:lvlJc w:val="left"/>
      <w:pPr>
        <w:ind w:left="2356" w:hanging="360"/>
      </w:pPr>
      <w:rPr>
        <w:rFonts w:hint="default"/>
      </w:rPr>
    </w:lvl>
    <w:lvl w:ilvl="3" w:tplc="E06E6580">
      <w:numFmt w:val="bullet"/>
      <w:lvlText w:val="•"/>
      <w:lvlJc w:val="left"/>
      <w:pPr>
        <w:ind w:left="3294" w:hanging="360"/>
      </w:pPr>
      <w:rPr>
        <w:rFonts w:hint="default"/>
      </w:rPr>
    </w:lvl>
    <w:lvl w:ilvl="4" w:tplc="71F0762E">
      <w:numFmt w:val="bullet"/>
      <w:lvlText w:val="•"/>
      <w:lvlJc w:val="left"/>
      <w:pPr>
        <w:ind w:left="4232" w:hanging="360"/>
      </w:pPr>
      <w:rPr>
        <w:rFonts w:hint="default"/>
      </w:rPr>
    </w:lvl>
    <w:lvl w:ilvl="5" w:tplc="3094FA78">
      <w:numFmt w:val="bullet"/>
      <w:lvlText w:val="•"/>
      <w:lvlJc w:val="left"/>
      <w:pPr>
        <w:ind w:left="5170" w:hanging="360"/>
      </w:pPr>
      <w:rPr>
        <w:rFonts w:hint="default"/>
      </w:rPr>
    </w:lvl>
    <w:lvl w:ilvl="6" w:tplc="6A7C7602">
      <w:numFmt w:val="bullet"/>
      <w:lvlText w:val="•"/>
      <w:lvlJc w:val="left"/>
      <w:pPr>
        <w:ind w:left="6108" w:hanging="360"/>
      </w:pPr>
      <w:rPr>
        <w:rFonts w:hint="default"/>
      </w:rPr>
    </w:lvl>
    <w:lvl w:ilvl="7" w:tplc="C28634C0">
      <w:numFmt w:val="bullet"/>
      <w:lvlText w:val="•"/>
      <w:lvlJc w:val="left"/>
      <w:pPr>
        <w:ind w:left="7046" w:hanging="360"/>
      </w:pPr>
      <w:rPr>
        <w:rFonts w:hint="default"/>
      </w:rPr>
    </w:lvl>
    <w:lvl w:ilvl="8" w:tplc="37E47BF4">
      <w:numFmt w:val="bullet"/>
      <w:lvlText w:val="•"/>
      <w:lvlJc w:val="left"/>
      <w:pPr>
        <w:ind w:left="7984" w:hanging="360"/>
      </w:pPr>
      <w:rPr>
        <w:rFonts w:hint="default"/>
      </w:rPr>
    </w:lvl>
  </w:abstractNum>
  <w:abstractNum w:abstractNumId="15">
    <w:nsid w:val="7CB92238"/>
    <w:multiLevelType w:val="singleLevel"/>
    <w:tmpl w:val="0E9E1774"/>
    <w:lvl w:ilvl="0">
      <w:start w:val="1"/>
      <w:numFmt w:val="lowerLetter"/>
      <w:lvlText w:val="%1)"/>
      <w:lvlJc w:val="left"/>
      <w:pPr>
        <w:tabs>
          <w:tab w:val="num" w:pos="1776"/>
        </w:tabs>
        <w:ind w:left="1776" w:hanging="360"/>
      </w:pPr>
      <w:rPr>
        <w:rFonts w:cs="Times New Roman" w:hint="default"/>
      </w:rPr>
    </w:lvl>
  </w:abstractNum>
  <w:num w:numId="1">
    <w:abstractNumId w:val="0"/>
  </w:num>
  <w:num w:numId="2">
    <w:abstractNumId w:val="6"/>
  </w:num>
  <w:num w:numId="3">
    <w:abstractNumId w:val="4"/>
  </w:num>
  <w:num w:numId="4">
    <w:abstractNumId w:val="7"/>
  </w:num>
  <w:num w:numId="5">
    <w:abstractNumId w:val="9"/>
  </w:num>
  <w:num w:numId="6">
    <w:abstractNumId w:val="15"/>
  </w:num>
  <w:num w:numId="7">
    <w:abstractNumId w:val="8"/>
  </w:num>
  <w:num w:numId="8">
    <w:abstractNumId w:val="10"/>
  </w:num>
  <w:num w:numId="9">
    <w:abstractNumId w:val="14"/>
  </w:num>
  <w:num w:numId="10">
    <w:abstractNumId w:val="12"/>
  </w:num>
  <w:num w:numId="11">
    <w:abstractNumId w:val="1"/>
  </w:num>
  <w:num w:numId="12">
    <w:abstractNumId w:val="3"/>
  </w:num>
  <w:num w:numId="13">
    <w:abstractNumId w:val="5"/>
  </w:num>
  <w:num w:numId="14">
    <w:abstractNumId w:val="11"/>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13AB"/>
    <w:rsid w:val="00011F92"/>
    <w:rsid w:val="00031159"/>
    <w:rsid w:val="00044ABF"/>
    <w:rsid w:val="00047499"/>
    <w:rsid w:val="000C2DC7"/>
    <w:rsid w:val="000C6FED"/>
    <w:rsid w:val="000D42AC"/>
    <w:rsid w:val="000D5091"/>
    <w:rsid w:val="000E7A9C"/>
    <w:rsid w:val="000F2716"/>
    <w:rsid w:val="000F3D18"/>
    <w:rsid w:val="00100233"/>
    <w:rsid w:val="0011620D"/>
    <w:rsid w:val="00163A8F"/>
    <w:rsid w:val="00167043"/>
    <w:rsid w:val="001676EE"/>
    <w:rsid w:val="00171F4F"/>
    <w:rsid w:val="001828E4"/>
    <w:rsid w:val="001A268D"/>
    <w:rsid w:val="001A52CE"/>
    <w:rsid w:val="001E4446"/>
    <w:rsid w:val="00224421"/>
    <w:rsid w:val="00260AC4"/>
    <w:rsid w:val="00292437"/>
    <w:rsid w:val="002B7B46"/>
    <w:rsid w:val="002D3CBA"/>
    <w:rsid w:val="002E3AB4"/>
    <w:rsid w:val="00324D34"/>
    <w:rsid w:val="003313AB"/>
    <w:rsid w:val="003329BB"/>
    <w:rsid w:val="00344549"/>
    <w:rsid w:val="00346E10"/>
    <w:rsid w:val="0037694E"/>
    <w:rsid w:val="00376991"/>
    <w:rsid w:val="0039150C"/>
    <w:rsid w:val="0039625C"/>
    <w:rsid w:val="003B0F3A"/>
    <w:rsid w:val="003B42C6"/>
    <w:rsid w:val="003B6995"/>
    <w:rsid w:val="003C2487"/>
    <w:rsid w:val="003D00BE"/>
    <w:rsid w:val="003E5B3C"/>
    <w:rsid w:val="003F0DE2"/>
    <w:rsid w:val="00440DF3"/>
    <w:rsid w:val="004738FC"/>
    <w:rsid w:val="00476C3A"/>
    <w:rsid w:val="00494E18"/>
    <w:rsid w:val="004C7356"/>
    <w:rsid w:val="004E2EE5"/>
    <w:rsid w:val="00505B4F"/>
    <w:rsid w:val="00521007"/>
    <w:rsid w:val="0052194C"/>
    <w:rsid w:val="0056018E"/>
    <w:rsid w:val="00567E37"/>
    <w:rsid w:val="00591C2A"/>
    <w:rsid w:val="005A07FF"/>
    <w:rsid w:val="005C38B8"/>
    <w:rsid w:val="005C509A"/>
    <w:rsid w:val="005C6C6D"/>
    <w:rsid w:val="005C782C"/>
    <w:rsid w:val="005E4FB9"/>
    <w:rsid w:val="005F6231"/>
    <w:rsid w:val="00606EC5"/>
    <w:rsid w:val="006122A7"/>
    <w:rsid w:val="006210D5"/>
    <w:rsid w:val="00640589"/>
    <w:rsid w:val="00652959"/>
    <w:rsid w:val="00653696"/>
    <w:rsid w:val="006671D4"/>
    <w:rsid w:val="006874C7"/>
    <w:rsid w:val="0069036C"/>
    <w:rsid w:val="006C0716"/>
    <w:rsid w:val="006C12F3"/>
    <w:rsid w:val="006D09BF"/>
    <w:rsid w:val="006D0FCC"/>
    <w:rsid w:val="006E1527"/>
    <w:rsid w:val="006F2A43"/>
    <w:rsid w:val="00712EB6"/>
    <w:rsid w:val="00716126"/>
    <w:rsid w:val="007266C3"/>
    <w:rsid w:val="00726855"/>
    <w:rsid w:val="007539E1"/>
    <w:rsid w:val="007610B8"/>
    <w:rsid w:val="00777C9E"/>
    <w:rsid w:val="007B600C"/>
    <w:rsid w:val="0080043D"/>
    <w:rsid w:val="008075A1"/>
    <w:rsid w:val="00811882"/>
    <w:rsid w:val="00814B99"/>
    <w:rsid w:val="00817C58"/>
    <w:rsid w:val="0084002E"/>
    <w:rsid w:val="00847855"/>
    <w:rsid w:val="00855D0E"/>
    <w:rsid w:val="0088531C"/>
    <w:rsid w:val="0089730C"/>
    <w:rsid w:val="00923AE8"/>
    <w:rsid w:val="00924487"/>
    <w:rsid w:val="009823B8"/>
    <w:rsid w:val="00985666"/>
    <w:rsid w:val="009875AA"/>
    <w:rsid w:val="00992001"/>
    <w:rsid w:val="009B4D6D"/>
    <w:rsid w:val="009C599C"/>
    <w:rsid w:val="009F6877"/>
    <w:rsid w:val="00A3043C"/>
    <w:rsid w:val="00A438B3"/>
    <w:rsid w:val="00A4438B"/>
    <w:rsid w:val="00A52DAA"/>
    <w:rsid w:val="00A622FB"/>
    <w:rsid w:val="00A62EE4"/>
    <w:rsid w:val="00A97B2F"/>
    <w:rsid w:val="00AA20CD"/>
    <w:rsid w:val="00AA6E45"/>
    <w:rsid w:val="00AD230D"/>
    <w:rsid w:val="00B01E11"/>
    <w:rsid w:val="00B13D79"/>
    <w:rsid w:val="00B225C5"/>
    <w:rsid w:val="00B72ECD"/>
    <w:rsid w:val="00B96E50"/>
    <w:rsid w:val="00BA12A3"/>
    <w:rsid w:val="00BA7A42"/>
    <w:rsid w:val="00BA7FB0"/>
    <w:rsid w:val="00BD17A1"/>
    <w:rsid w:val="00BF5C42"/>
    <w:rsid w:val="00C31FA6"/>
    <w:rsid w:val="00C42345"/>
    <w:rsid w:val="00C514B8"/>
    <w:rsid w:val="00C64D9C"/>
    <w:rsid w:val="00C7643F"/>
    <w:rsid w:val="00C90861"/>
    <w:rsid w:val="00CC1754"/>
    <w:rsid w:val="00CF26F4"/>
    <w:rsid w:val="00D1532A"/>
    <w:rsid w:val="00D3065D"/>
    <w:rsid w:val="00D3471C"/>
    <w:rsid w:val="00D36A79"/>
    <w:rsid w:val="00D465A9"/>
    <w:rsid w:val="00D65043"/>
    <w:rsid w:val="00D711B5"/>
    <w:rsid w:val="00D81219"/>
    <w:rsid w:val="00DD1973"/>
    <w:rsid w:val="00DE4AB5"/>
    <w:rsid w:val="00E216CF"/>
    <w:rsid w:val="00E24094"/>
    <w:rsid w:val="00E51620"/>
    <w:rsid w:val="00E91419"/>
    <w:rsid w:val="00E968C5"/>
    <w:rsid w:val="00ED49DB"/>
    <w:rsid w:val="00ED7924"/>
    <w:rsid w:val="00F07258"/>
    <w:rsid w:val="00F42E74"/>
    <w:rsid w:val="00F93B63"/>
    <w:rsid w:val="00FB409C"/>
    <w:rsid w:val="00FC0794"/>
    <w:rsid w:val="00FC6523"/>
    <w:rsid w:val="00FF387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D4"/>
    <w:pPr>
      <w:spacing w:before="240"/>
      <w:jc w:val="both"/>
    </w:pPr>
    <w:rPr>
      <w:lang w:eastAsia="en-US"/>
    </w:rPr>
  </w:style>
  <w:style w:type="paragraph" w:styleId="Heading1">
    <w:name w:val="heading 1"/>
    <w:basedOn w:val="Normal"/>
    <w:next w:val="Normal"/>
    <w:link w:val="Heading1Char"/>
    <w:uiPriority w:val="99"/>
    <w:qFormat/>
    <w:rsid w:val="000C6FED"/>
    <w:pPr>
      <w:keepNext/>
      <w:keepLines/>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qFormat/>
    <w:rsid w:val="00B13D79"/>
    <w:pPr>
      <w:keepNext/>
      <w:keepLines/>
      <w:spacing w:before="4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9"/>
    <w:qFormat/>
    <w:rsid w:val="00B13D79"/>
    <w:pPr>
      <w:keepNext/>
      <w:keepLines/>
      <w:spacing w:before="4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9"/>
    <w:qFormat/>
    <w:rsid w:val="00B13D79"/>
    <w:pPr>
      <w:keepNext/>
      <w:keepLines/>
      <w:spacing w:before="40"/>
      <w:outlineLvl w:val="3"/>
    </w:pPr>
    <w:rPr>
      <w:rFonts w:ascii="Cambria" w:eastAsia="Times New Roman" w:hAnsi="Cambria"/>
      <w:i/>
      <w:iCs/>
      <w:color w:val="365F91"/>
    </w:rPr>
  </w:style>
  <w:style w:type="paragraph" w:styleId="Heading8">
    <w:name w:val="heading 8"/>
    <w:basedOn w:val="Normal"/>
    <w:next w:val="Normal"/>
    <w:link w:val="Heading8Char"/>
    <w:uiPriority w:val="99"/>
    <w:qFormat/>
    <w:rsid w:val="00476C3A"/>
    <w:pPr>
      <w:keepNext/>
      <w:overflowPunct w:val="0"/>
      <w:autoSpaceDE w:val="0"/>
      <w:autoSpaceDN w:val="0"/>
      <w:adjustRightInd w:val="0"/>
      <w:spacing w:before="0"/>
      <w:jc w:val="center"/>
      <w:outlineLvl w:val="7"/>
    </w:pPr>
    <w:rPr>
      <w:rFonts w:ascii="Arial" w:eastAsia="Times New Roman" w:hAnsi="Arial"/>
      <w:b/>
      <w:bCs/>
      <w:sz w:val="24"/>
      <w:szCs w:val="24"/>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FED"/>
    <w:rPr>
      <w:rFonts w:ascii="Cambria" w:hAnsi="Cambria" w:cs="Times New Roman"/>
      <w:color w:val="365F91"/>
      <w:sz w:val="32"/>
      <w:szCs w:val="32"/>
    </w:rPr>
  </w:style>
  <w:style w:type="character" w:customStyle="1" w:styleId="Heading2Char">
    <w:name w:val="Heading 2 Char"/>
    <w:basedOn w:val="DefaultParagraphFont"/>
    <w:link w:val="Heading2"/>
    <w:uiPriority w:val="99"/>
    <w:semiHidden/>
    <w:locked/>
    <w:rsid w:val="00B13D79"/>
    <w:rPr>
      <w:rFonts w:ascii="Cambria" w:hAnsi="Cambria" w:cs="Times New Roman"/>
      <w:color w:val="365F91"/>
      <w:sz w:val="26"/>
      <w:szCs w:val="26"/>
    </w:rPr>
  </w:style>
  <w:style w:type="character" w:customStyle="1" w:styleId="Heading3Char">
    <w:name w:val="Heading 3 Char"/>
    <w:basedOn w:val="DefaultParagraphFont"/>
    <w:link w:val="Heading3"/>
    <w:uiPriority w:val="99"/>
    <w:locked/>
    <w:rsid w:val="00B13D79"/>
    <w:rPr>
      <w:rFonts w:ascii="Cambria" w:hAnsi="Cambria" w:cs="Times New Roman"/>
      <w:color w:val="243F60"/>
      <w:sz w:val="24"/>
      <w:szCs w:val="24"/>
    </w:rPr>
  </w:style>
  <w:style w:type="character" w:customStyle="1" w:styleId="Heading4Char">
    <w:name w:val="Heading 4 Char"/>
    <w:basedOn w:val="DefaultParagraphFont"/>
    <w:link w:val="Heading4"/>
    <w:uiPriority w:val="99"/>
    <w:semiHidden/>
    <w:locked/>
    <w:rsid w:val="00B13D79"/>
    <w:rPr>
      <w:rFonts w:ascii="Cambria" w:hAnsi="Cambria" w:cs="Times New Roman"/>
      <w:i/>
      <w:iCs/>
      <w:color w:val="365F91"/>
    </w:rPr>
  </w:style>
  <w:style w:type="character" w:customStyle="1" w:styleId="Heading8Char">
    <w:name w:val="Heading 8 Char"/>
    <w:basedOn w:val="DefaultParagraphFont"/>
    <w:link w:val="Heading8"/>
    <w:uiPriority w:val="99"/>
    <w:locked/>
    <w:rsid w:val="00476C3A"/>
    <w:rPr>
      <w:rFonts w:ascii="Arial" w:hAnsi="Arial" w:cs="Times New Roman"/>
      <w:b/>
      <w:bCs/>
      <w:sz w:val="24"/>
      <w:szCs w:val="24"/>
      <w:lang w:eastAsia="it-IT"/>
    </w:rPr>
  </w:style>
  <w:style w:type="paragraph" w:styleId="Header">
    <w:name w:val="header"/>
    <w:basedOn w:val="Normal"/>
    <w:link w:val="HeaderChar"/>
    <w:uiPriority w:val="99"/>
    <w:rsid w:val="009875AA"/>
    <w:pPr>
      <w:tabs>
        <w:tab w:val="center" w:pos="4819"/>
        <w:tab w:val="right" w:pos="9638"/>
      </w:tabs>
      <w:spacing w:before="0"/>
      <w:jc w:val="left"/>
    </w:pPr>
    <w:rPr>
      <w:rFonts w:ascii="Times New Roman" w:eastAsia="Times New Roman" w:hAnsi="Times New Roman"/>
      <w:sz w:val="24"/>
      <w:szCs w:val="24"/>
      <w:lang w:eastAsia="it-IT"/>
    </w:rPr>
  </w:style>
  <w:style w:type="character" w:customStyle="1" w:styleId="HeaderChar">
    <w:name w:val="Header Char"/>
    <w:basedOn w:val="DefaultParagraphFont"/>
    <w:link w:val="Header"/>
    <w:uiPriority w:val="99"/>
    <w:locked/>
    <w:rsid w:val="009875AA"/>
    <w:rPr>
      <w:rFonts w:ascii="Times New Roman" w:hAnsi="Times New Roman" w:cs="Times New Roman"/>
      <w:sz w:val="24"/>
      <w:szCs w:val="24"/>
      <w:lang w:eastAsia="it-IT"/>
    </w:rPr>
  </w:style>
  <w:style w:type="paragraph" w:styleId="BalloonText">
    <w:name w:val="Balloon Text"/>
    <w:basedOn w:val="Normal"/>
    <w:link w:val="BalloonTextChar"/>
    <w:uiPriority w:val="99"/>
    <w:semiHidden/>
    <w:rsid w:val="009875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75AA"/>
    <w:rPr>
      <w:rFonts w:ascii="Tahoma" w:hAnsi="Tahoma" w:cs="Tahoma"/>
      <w:sz w:val="16"/>
      <w:szCs w:val="16"/>
    </w:rPr>
  </w:style>
  <w:style w:type="paragraph" w:styleId="BodyText">
    <w:name w:val="Body Text"/>
    <w:basedOn w:val="Normal"/>
    <w:link w:val="BodyTextChar"/>
    <w:uiPriority w:val="99"/>
    <w:semiHidden/>
    <w:rsid w:val="009C599C"/>
    <w:pPr>
      <w:tabs>
        <w:tab w:val="left" w:pos="851"/>
      </w:tabs>
      <w:overflowPunct w:val="0"/>
      <w:autoSpaceDE w:val="0"/>
      <w:autoSpaceDN w:val="0"/>
      <w:adjustRightInd w:val="0"/>
      <w:spacing w:before="0"/>
    </w:pPr>
    <w:rPr>
      <w:rFonts w:ascii="Arial" w:eastAsia="Times New Roman" w:hAnsi="Arial"/>
      <w:szCs w:val="20"/>
      <w:lang w:eastAsia="it-IT"/>
    </w:rPr>
  </w:style>
  <w:style w:type="character" w:customStyle="1" w:styleId="BodyTextChar">
    <w:name w:val="Body Text Char"/>
    <w:basedOn w:val="DefaultParagraphFont"/>
    <w:link w:val="BodyText"/>
    <w:uiPriority w:val="99"/>
    <w:semiHidden/>
    <w:locked/>
    <w:rsid w:val="009C599C"/>
    <w:rPr>
      <w:rFonts w:ascii="Arial" w:hAnsi="Arial" w:cs="Times New Roman"/>
      <w:sz w:val="20"/>
      <w:szCs w:val="20"/>
      <w:lang w:eastAsia="it-IT"/>
    </w:rPr>
  </w:style>
  <w:style w:type="paragraph" w:styleId="NoSpacing">
    <w:name w:val="No Spacing"/>
    <w:uiPriority w:val="99"/>
    <w:qFormat/>
    <w:rsid w:val="009C599C"/>
    <w:pPr>
      <w:overflowPunct w:val="0"/>
      <w:autoSpaceDE w:val="0"/>
      <w:autoSpaceDN w:val="0"/>
      <w:adjustRightInd w:val="0"/>
    </w:pPr>
    <w:rPr>
      <w:rFonts w:ascii="Times New Roman" w:eastAsia="Times New Roman" w:hAnsi="Times New Roman"/>
      <w:sz w:val="24"/>
      <w:szCs w:val="20"/>
    </w:rPr>
  </w:style>
  <w:style w:type="paragraph" w:styleId="BodyText2">
    <w:name w:val="Body Text 2"/>
    <w:basedOn w:val="Normal"/>
    <w:link w:val="BodyText2Char"/>
    <w:uiPriority w:val="99"/>
    <w:rsid w:val="00B13D79"/>
    <w:pPr>
      <w:spacing w:after="120" w:line="480" w:lineRule="auto"/>
    </w:pPr>
  </w:style>
  <w:style w:type="character" w:customStyle="1" w:styleId="BodyText2Char">
    <w:name w:val="Body Text 2 Char"/>
    <w:basedOn w:val="DefaultParagraphFont"/>
    <w:link w:val="BodyText2"/>
    <w:uiPriority w:val="99"/>
    <w:locked/>
    <w:rsid w:val="00B13D79"/>
    <w:rPr>
      <w:rFonts w:cs="Times New Roman"/>
    </w:rPr>
  </w:style>
  <w:style w:type="paragraph" w:styleId="BodyText3">
    <w:name w:val="Body Text 3"/>
    <w:basedOn w:val="Normal"/>
    <w:link w:val="BodyText3Char"/>
    <w:uiPriority w:val="99"/>
    <w:semiHidden/>
    <w:rsid w:val="00B13D79"/>
    <w:pPr>
      <w:spacing w:after="120"/>
    </w:pPr>
    <w:rPr>
      <w:sz w:val="16"/>
      <w:szCs w:val="16"/>
    </w:rPr>
  </w:style>
  <w:style w:type="character" w:customStyle="1" w:styleId="BodyText3Char">
    <w:name w:val="Body Text 3 Char"/>
    <w:basedOn w:val="DefaultParagraphFont"/>
    <w:link w:val="BodyText3"/>
    <w:uiPriority w:val="99"/>
    <w:semiHidden/>
    <w:locked/>
    <w:rsid w:val="00B13D79"/>
    <w:rPr>
      <w:rFonts w:cs="Times New Roman"/>
      <w:sz w:val="16"/>
      <w:szCs w:val="16"/>
    </w:rPr>
  </w:style>
  <w:style w:type="paragraph" w:styleId="BodyTextIndent">
    <w:name w:val="Body Text Indent"/>
    <w:basedOn w:val="Normal"/>
    <w:link w:val="BodyTextIndentChar"/>
    <w:uiPriority w:val="99"/>
    <w:semiHidden/>
    <w:rsid w:val="00B13D79"/>
    <w:pPr>
      <w:spacing w:after="120"/>
      <w:ind w:left="283"/>
    </w:pPr>
  </w:style>
  <w:style w:type="character" w:customStyle="1" w:styleId="BodyTextIndentChar">
    <w:name w:val="Body Text Indent Char"/>
    <w:basedOn w:val="DefaultParagraphFont"/>
    <w:link w:val="BodyTextIndent"/>
    <w:uiPriority w:val="99"/>
    <w:semiHidden/>
    <w:locked/>
    <w:rsid w:val="00B13D79"/>
    <w:rPr>
      <w:rFonts w:cs="Times New Roman"/>
    </w:rPr>
  </w:style>
  <w:style w:type="paragraph" w:customStyle="1" w:styleId="deliber">
    <w:name w:val="deliber"/>
    <w:basedOn w:val="Normal"/>
    <w:uiPriority w:val="99"/>
    <w:rsid w:val="00B13D79"/>
    <w:pPr>
      <w:spacing w:before="0"/>
    </w:pPr>
    <w:rPr>
      <w:rFonts w:ascii="Arial MT" w:eastAsia="Times New Roman" w:hAnsi="Arial MT"/>
      <w:szCs w:val="20"/>
      <w:lang w:eastAsia="it-IT"/>
    </w:rPr>
  </w:style>
  <w:style w:type="paragraph" w:styleId="ListParagraph">
    <w:name w:val="List Paragraph"/>
    <w:basedOn w:val="Normal"/>
    <w:uiPriority w:val="99"/>
    <w:qFormat/>
    <w:rsid w:val="00A62EE4"/>
    <w:pPr>
      <w:ind w:left="720"/>
      <w:contextualSpacing/>
    </w:pPr>
  </w:style>
  <w:style w:type="character" w:styleId="Hyperlink">
    <w:name w:val="Hyperlink"/>
    <w:basedOn w:val="DefaultParagraphFont"/>
    <w:uiPriority w:val="99"/>
    <w:rsid w:val="00044ABF"/>
    <w:rPr>
      <w:rFonts w:cs="Times New Roman"/>
      <w:color w:val="0000FF"/>
      <w:u w:val="single"/>
    </w:rPr>
  </w:style>
  <w:style w:type="character" w:customStyle="1" w:styleId="Menzionenonrisolta1">
    <w:name w:val="Menzione non risolta1"/>
    <w:basedOn w:val="DefaultParagraphFont"/>
    <w:uiPriority w:val="99"/>
    <w:semiHidden/>
    <w:rsid w:val="00985666"/>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85039331">
      <w:marLeft w:val="0"/>
      <w:marRight w:val="0"/>
      <w:marTop w:val="0"/>
      <w:marBottom w:val="0"/>
      <w:divBdr>
        <w:top w:val="none" w:sz="0" w:space="0" w:color="auto"/>
        <w:left w:val="none" w:sz="0" w:space="0" w:color="auto"/>
        <w:bottom w:val="none" w:sz="0" w:space="0" w:color="auto"/>
        <w:right w:val="none" w:sz="0" w:space="0" w:color="auto"/>
      </w:divBdr>
    </w:div>
    <w:div w:id="1985039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1466</Words>
  <Characters>8359</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Grazia Simonelli</dc:creator>
  <cp:keywords/>
  <dc:description/>
  <cp:lastModifiedBy>utente</cp:lastModifiedBy>
  <cp:revision>2</cp:revision>
  <cp:lastPrinted>2020-02-10T09:24:00Z</cp:lastPrinted>
  <dcterms:created xsi:type="dcterms:W3CDTF">2020-02-22T07:57:00Z</dcterms:created>
  <dcterms:modified xsi:type="dcterms:W3CDTF">2020-02-22T07:57:00Z</dcterms:modified>
</cp:coreProperties>
</file>