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0780" w:rsidRDefault="002C0780">
      <w:pPr>
        <w:pStyle w:val="Normale1"/>
        <w:spacing w:after="160" w:line="276" w:lineRule="auto"/>
        <w:ind w:left="720"/>
        <w:jc w:val="right"/>
        <w:rPr>
          <w:sz w:val="22"/>
          <w:szCs w:val="22"/>
        </w:rPr>
      </w:pPr>
      <w:r w:rsidRPr="001078CD">
        <w:rPr>
          <w:sz w:val="22"/>
          <w:szCs w:val="22"/>
        </w:rPr>
        <w:t>MOD. D</w:t>
      </w:r>
    </w:p>
    <w:p w:rsidR="002C0780" w:rsidRDefault="002C078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  <w:t>Al Comune di Carpineti</w:t>
      </w:r>
    </w:p>
    <w:p w:rsidR="002C0780" w:rsidRDefault="002C078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jc w:val="both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tab/>
      </w:r>
      <w:r>
        <w:rPr>
          <w:rFonts w:ascii="Helvetica Neue" w:hAnsi="Helvetica Neue" w:cs="Helvetica Neue"/>
          <w:sz w:val="18"/>
          <w:szCs w:val="18"/>
        </w:rPr>
        <w:tab/>
      </w:r>
      <w:r>
        <w:rPr>
          <w:rFonts w:ascii="Helvetica Neue" w:hAnsi="Helvetica Neue" w:cs="Helvetica Neue"/>
          <w:sz w:val="18"/>
          <w:szCs w:val="18"/>
        </w:rPr>
        <w:tab/>
      </w:r>
    </w:p>
    <w:p w:rsidR="002C0780" w:rsidRDefault="002C0780">
      <w:pPr>
        <w:pStyle w:val="Normale1"/>
        <w:keepNext/>
        <w:spacing w:line="276" w:lineRule="auto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2C0780" w:rsidRDefault="002C0780">
      <w:pPr>
        <w:pStyle w:val="Normale1"/>
        <w:keepNext/>
        <w:spacing w:line="276" w:lineRule="auto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OFFERTA ECONOMICA</w:t>
      </w:r>
    </w:p>
    <w:p w:rsidR="002C0780" w:rsidRDefault="002C0780">
      <w:pPr>
        <w:pStyle w:val="Normale1"/>
        <w:spacing w:after="160" w:line="259" w:lineRule="auto"/>
        <w:ind w:left="851" w:hanging="851"/>
        <w:jc w:val="both"/>
        <w:rPr>
          <w:sz w:val="22"/>
          <w:szCs w:val="22"/>
        </w:rPr>
      </w:pPr>
    </w:p>
    <w:p w:rsidR="002C0780" w:rsidRDefault="002C0780">
      <w:pPr>
        <w:pStyle w:val="Normale1"/>
        <w:spacing w:after="160" w:line="259" w:lineRule="auto"/>
        <w:ind w:left="851" w:hanging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Oggetto: Offerta economica relativa alla gara indetta con un </w:t>
      </w:r>
      <w:r>
        <w:rPr>
          <w:sz w:val="24"/>
          <w:szCs w:val="24"/>
        </w:rPr>
        <w:t>BANDO DI GARA AI SENSI DELL'ART. 210 DEL D.LGS. N. 267/2000 E ART. 60 DEL D.LGS. N. 50/2016 PER AFFIDAMENTO SERVIZIO DI TESORERIA DAL 01/01/2018 AL 31/12/</w:t>
      </w:r>
      <w:r w:rsidRPr="00E978B5">
        <w:rPr>
          <w:sz w:val="24"/>
          <w:szCs w:val="24"/>
        </w:rPr>
        <w:t>2020</w:t>
      </w:r>
      <w:r w:rsidRPr="00E978B5">
        <w:rPr>
          <w:sz w:val="22"/>
          <w:szCs w:val="22"/>
        </w:rPr>
        <w:t xml:space="preserve"> (CIG. </w:t>
      </w:r>
      <w:r w:rsidRPr="00E978B5">
        <w:rPr>
          <w:rFonts w:cs="Arial"/>
          <w:sz w:val="24"/>
        </w:rPr>
        <w:t>7281147096</w:t>
      </w:r>
      <w:r w:rsidRPr="00E978B5">
        <w:rPr>
          <w:sz w:val="22"/>
          <w:szCs w:val="22"/>
        </w:rPr>
        <w:t>)</w:t>
      </w:r>
      <w:bookmarkStart w:id="0" w:name="_GoBack"/>
      <w:bookmarkEnd w:id="0"/>
    </w:p>
    <w:p w:rsidR="002C0780" w:rsidRDefault="002C0780">
      <w:pPr>
        <w:pStyle w:val="Normale1"/>
        <w:tabs>
          <w:tab w:val="left" w:pos="4320"/>
        </w:tabs>
        <w:spacing w:after="120" w:line="259" w:lineRule="auto"/>
        <w:ind w:left="284"/>
        <w:jc w:val="both"/>
        <w:rPr>
          <w:sz w:val="22"/>
          <w:szCs w:val="22"/>
        </w:rPr>
      </w:pPr>
      <w:r>
        <w:rPr>
          <w:b/>
          <w:sz w:val="24"/>
          <w:szCs w:val="24"/>
        </w:rPr>
        <w:t xml:space="preserve"> </w:t>
      </w:r>
      <w:r>
        <w:rPr>
          <w:sz w:val="22"/>
          <w:szCs w:val="22"/>
        </w:rPr>
        <w:t>Il sottoscritto (nome e cognome) __________________________________________________________ nato a _____________________________il ______________________ residente in ___________________________ Via/Piazza __________________________________________ Codice Fiscale _____________________________________________________________ in qualità di ________________________________________________________ autorizzato a rappresentare legalmente _______________________________________________________ con sede legale in _____________________ Via/Piazza _____________________ n. _______ Codice Fiscale _______________________ Partita IVA________________________________ Fax _____________________ E-mail ________________________ PEC ________________________________</w:t>
      </w:r>
    </w:p>
    <w:p w:rsidR="002C0780" w:rsidRPr="008E299A" w:rsidRDefault="002C0780">
      <w:pPr>
        <w:pStyle w:val="Normale1"/>
        <w:tabs>
          <w:tab w:val="left" w:pos="4320"/>
        </w:tabs>
        <w:spacing w:after="120" w:line="259" w:lineRule="auto"/>
        <w:ind w:left="284"/>
        <w:jc w:val="center"/>
        <w:rPr>
          <w:sz w:val="22"/>
          <w:szCs w:val="22"/>
        </w:rPr>
      </w:pPr>
      <w:r w:rsidRPr="008E299A">
        <w:rPr>
          <w:b/>
          <w:sz w:val="22"/>
          <w:szCs w:val="22"/>
        </w:rPr>
        <w:t>(si prega cortesemente di scrivere in stampatello o al computer usando un carattere leggibile)</w:t>
      </w:r>
    </w:p>
    <w:p w:rsidR="002C0780" w:rsidRPr="008E299A" w:rsidRDefault="002C0780">
      <w:pPr>
        <w:pStyle w:val="Normale1"/>
        <w:tabs>
          <w:tab w:val="left" w:pos="4320"/>
        </w:tabs>
        <w:spacing w:after="120" w:line="259" w:lineRule="auto"/>
        <w:ind w:left="284"/>
        <w:jc w:val="both"/>
        <w:rPr>
          <w:rFonts w:cs="Times New Roman"/>
          <w:sz w:val="24"/>
          <w:szCs w:val="24"/>
        </w:rPr>
      </w:pPr>
      <w:r w:rsidRPr="008E299A">
        <w:rPr>
          <w:sz w:val="22"/>
          <w:szCs w:val="22"/>
        </w:rPr>
        <w:t>C</w:t>
      </w:r>
      <w:r w:rsidRPr="008E299A">
        <w:rPr>
          <w:rFonts w:cs="Times New Roman"/>
          <w:sz w:val="24"/>
          <w:szCs w:val="24"/>
        </w:rPr>
        <w:t>on riferimento alla gara indetta da codesto ente per il Servizio di Tesoreria del Comune di Carpineti per il periodo 01/01/2018 – 31/12/202</w:t>
      </w:r>
      <w:r>
        <w:rPr>
          <w:rFonts w:cs="Times New Roman"/>
          <w:sz w:val="24"/>
          <w:szCs w:val="24"/>
        </w:rPr>
        <w:t>0</w:t>
      </w:r>
      <w:r w:rsidRPr="008E299A">
        <w:rPr>
          <w:rFonts w:cs="Times New Roman"/>
          <w:sz w:val="24"/>
          <w:szCs w:val="24"/>
        </w:rPr>
        <w:t xml:space="preserve">, presenta la propria migliore offerta </w:t>
      </w:r>
      <w:r w:rsidRPr="008E299A">
        <w:rPr>
          <w:rFonts w:cs="Times New Roman"/>
          <w:b/>
          <w:sz w:val="24"/>
          <w:szCs w:val="24"/>
          <w:u w:val="single"/>
        </w:rPr>
        <w:t>(da esprimersi in cifre e in lettere ove richiesto nelle singole caselle)</w:t>
      </w:r>
      <w:r w:rsidRPr="008E299A">
        <w:rPr>
          <w:rFonts w:cs="Times New Roman"/>
          <w:sz w:val="24"/>
          <w:szCs w:val="24"/>
        </w:rPr>
        <w:t xml:space="preserve"> come indicato nella griglia di seguito riportata:</w:t>
      </w:r>
    </w:p>
    <w:p w:rsidR="002C0780" w:rsidRPr="008E299A" w:rsidRDefault="002C0780" w:rsidP="006923AD">
      <w:pPr>
        <w:tabs>
          <w:tab w:val="left" w:pos="688"/>
        </w:tabs>
        <w:spacing w:before="4"/>
        <w:ind w:left="327"/>
        <w:jc w:val="both"/>
        <w:rPr>
          <w:b/>
        </w:rPr>
      </w:pPr>
    </w:p>
    <w:tbl>
      <w:tblPr>
        <w:tblW w:w="10564" w:type="dxa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8"/>
        <w:gridCol w:w="2815"/>
        <w:gridCol w:w="701"/>
        <w:gridCol w:w="2976"/>
        <w:gridCol w:w="3544"/>
      </w:tblGrid>
      <w:tr w:rsidR="002C0780" w:rsidRPr="008E299A" w:rsidTr="008E299A">
        <w:trPr>
          <w:trHeight w:val="30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  <w:b/>
              </w:rPr>
              <w:t>N.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  <w:b/>
              </w:rPr>
              <w:t>REQUISITI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  <w:b/>
              </w:rPr>
              <w:t>MAX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  <w:b/>
              </w:rPr>
              <w:t>OFFERTA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  <w:b/>
              </w:rPr>
              <w:t>CRITERI PER PUNTEGGIO</w:t>
            </w:r>
          </w:p>
        </w:tc>
      </w:tr>
      <w:tr w:rsidR="002C0780" w:rsidRPr="008E299A" w:rsidTr="008E299A">
        <w:trPr>
          <w:trHeight w:val="180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Commissione a carico utenti (max € 1,00) per il servizio di addebito permanente per le riscossioni delle entrate da parte di correntisti di istituti diversi dal Tesoriere - se offerta € 1,00 allora zero punti 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B32398" w:rsidRDefault="002C0780" w:rsidP="008E299A">
            <w:pPr>
              <w:rPr>
                <w:rFonts w:cs="Arial"/>
                <w:b/>
              </w:rPr>
            </w:pPr>
            <w:r w:rsidRPr="00B32398">
              <w:rPr>
                <w:rFonts w:cs="Arial"/>
                <w:b/>
              </w:rPr>
              <w:t xml:space="preserve">Importo singola commissione  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B32398">
              <w:rPr>
                <w:rFonts w:cs="Arial"/>
                <w:b/>
              </w:rPr>
              <w:t>€ ____,___ (due decimali)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Es: max € 1,00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- Se € 1,00 allora 0 punti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- Se € 0,00 allora 4 punti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- Se € 0,50 allora 2 punti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- Se offerta € 0,25 (4p:1€=x:0,25€ quindi x=1p) allora 1 punto in meno di 4 uguale a 3 punti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- Se offerta € 0,75 (4p:1€=x:0,75€ quindi x=3p) allora 3 p in meno di 4 uguale a 1 punto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</w:p>
          <w:p w:rsidR="002C0780" w:rsidRPr="008E299A" w:rsidRDefault="002C0780" w:rsidP="008E299A">
            <w:pPr>
              <w:rPr>
                <w:rFonts w:cs="Arial"/>
              </w:rPr>
            </w:pPr>
          </w:p>
        </w:tc>
      </w:tr>
      <w:tr w:rsidR="002C0780" w:rsidRPr="008E299A" w:rsidTr="008E299A">
        <w:trPr>
          <w:trHeight w:val="254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Commissione bancarie a carico del Comune su importo transato mediante MAV (max € 1,00) - se offerta € 1,00 allora zero punti -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B32398" w:rsidRDefault="002C0780" w:rsidP="008E299A">
            <w:pPr>
              <w:rPr>
                <w:rFonts w:cs="Arial"/>
                <w:b/>
              </w:rPr>
            </w:pPr>
            <w:r w:rsidRPr="00B32398">
              <w:rPr>
                <w:rFonts w:cs="Arial"/>
                <w:b/>
              </w:rPr>
              <w:t xml:space="preserve">Importo singola commissione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B32398">
              <w:rPr>
                <w:rFonts w:cs="Arial"/>
                <w:b/>
              </w:rPr>
              <w:t>€ ____,___ (due decimali)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Es: max € 1,00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- Se € 1,00 allora 0 punti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- Se € 0,00 allora 4 punti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- Se € 0,50 allora 2 punti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- Se offerta € 0,25 (4p:1€=x:0,25€ quindi x=1p) allora 1 punto in meno di 4 uguale a 3 punti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- Se offerta € 0,75 (4p:1€=x:0,75€ quindi x=3p) allora 3 p in meno di 4 uguale a 1 punto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</w:p>
          <w:p w:rsidR="002C0780" w:rsidRPr="008E299A" w:rsidRDefault="002C0780" w:rsidP="008E299A">
            <w:pPr>
              <w:rPr>
                <w:rFonts w:cs="Arial"/>
              </w:rPr>
            </w:pPr>
          </w:p>
        </w:tc>
      </w:tr>
      <w:tr w:rsidR="002C0780" w:rsidRPr="008E299A" w:rsidTr="008E299A">
        <w:trPr>
          <w:trHeight w:val="185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Commissione bancarie a carico del Comune su importo transato mediante POS (max 1%) - se offerta 1% allora zero punti -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B32398" w:rsidRDefault="002C0780" w:rsidP="008E299A">
            <w:pPr>
              <w:rPr>
                <w:rFonts w:cs="Arial"/>
                <w:b/>
              </w:rPr>
            </w:pPr>
            <w:r w:rsidRPr="00B32398">
              <w:rPr>
                <w:rFonts w:cs="Arial"/>
                <w:b/>
              </w:rPr>
              <w:t xml:space="preserve">percentuale commissione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B32398">
              <w:rPr>
                <w:rFonts w:cs="Arial"/>
                <w:b/>
              </w:rPr>
              <w:t>_______ (cifre con due decimali)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 Es: 0% = 4 punti;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1% = 0 punti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- Se 0,5% allora 2 puntI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- Se 0,25% (4p:1%=x:0,25% x=1p) allora 1 punto in meno di 4 uguale a 3 punti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- Se 0,75% (4p:1%=x:0,75% x=3p) allora 3 punti in meno di 4 uguale a 1 punto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</w:p>
          <w:p w:rsidR="002C0780" w:rsidRPr="008E299A" w:rsidRDefault="002C0780" w:rsidP="008E299A">
            <w:pPr>
              <w:rPr>
                <w:rFonts w:cs="Arial"/>
              </w:rPr>
            </w:pPr>
          </w:p>
        </w:tc>
      </w:tr>
      <w:tr w:rsidR="002C0780" w:rsidRPr="008E299A" w:rsidTr="008E299A">
        <w:trPr>
          <w:trHeight w:val="146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Valuta giorni lavorabili bancabili dall'incasso per l'accredito sul conto corrente di Tesoreria dei proventi per tributi ed altre entrate patrimoniali (max gg.5)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B32398" w:rsidRDefault="002C0780" w:rsidP="008E299A">
            <w:pPr>
              <w:rPr>
                <w:rFonts w:cs="Arial"/>
                <w:b/>
              </w:rPr>
            </w:pPr>
            <w:r w:rsidRPr="00B32398">
              <w:rPr>
                <w:rFonts w:cs="Arial"/>
                <w:b/>
              </w:rPr>
              <w:t>giorni lavorativi ___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1 giorno punti 5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2 giorni punti 4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3 giorni punti 3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4 giorni punti 2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5 giorni punti 1</w:t>
            </w:r>
          </w:p>
        </w:tc>
      </w:tr>
      <w:tr w:rsidR="002C0780" w:rsidRPr="008E299A" w:rsidTr="008E299A">
        <w:trPr>
          <w:trHeight w:val="90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Valuta per pagamenti con accredito presso conti correnti intrattenuti con il Tesoriere (max gg.5)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B32398" w:rsidRDefault="002C0780" w:rsidP="008E299A">
            <w:pPr>
              <w:rPr>
                <w:rFonts w:cs="Arial"/>
                <w:b/>
              </w:rPr>
            </w:pPr>
            <w:r w:rsidRPr="00B32398">
              <w:rPr>
                <w:rFonts w:cs="Arial"/>
                <w:b/>
              </w:rPr>
              <w:t>giorni lavorativi ___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1 giorno punti 5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2 giorni punti 4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3 giorni punti 3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4 giorni punti 2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5 giorni punti 1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</w:p>
        </w:tc>
      </w:tr>
      <w:tr w:rsidR="002C0780" w:rsidRPr="008E299A" w:rsidTr="008E299A">
        <w:trPr>
          <w:trHeight w:val="90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Valuta per pagamenti con accredito presso conti correnti intrattenuti con Istituti diversi dal Tesoriere (max gg.5)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B32398" w:rsidRDefault="002C0780" w:rsidP="008E299A">
            <w:pPr>
              <w:rPr>
                <w:rFonts w:cs="Arial"/>
                <w:b/>
              </w:rPr>
            </w:pPr>
            <w:r w:rsidRPr="00B32398">
              <w:rPr>
                <w:rFonts w:cs="Arial"/>
                <w:b/>
              </w:rPr>
              <w:t>giorni lavorativi ___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1 giorno punti 5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2 giorni punti 4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3 giorni punti 3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4 giorni punti 2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5 giorni punti 1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</w:p>
        </w:tc>
      </w:tr>
      <w:tr w:rsidR="002C0780" w:rsidRPr="008E299A" w:rsidTr="008E299A">
        <w:trPr>
          <w:trHeight w:val="210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Commissioni bancarie per esecuzione pagamenti nei confronti dei beneficiari titolari di conto corrente </w:t>
            </w:r>
            <w:r w:rsidRPr="008E299A">
              <w:rPr>
                <w:rFonts w:cs="Arial"/>
                <w:u w:val="single"/>
              </w:rPr>
              <w:t>presso</w:t>
            </w:r>
            <w:r w:rsidRPr="008E299A">
              <w:rPr>
                <w:rFonts w:cs="Arial"/>
              </w:rPr>
              <w:t xml:space="preserve"> l'istituto di credito del tesoriere ad esclusione dei pagamenti per stipendi, pagamenti dei tributi con F24, utenze e per i pagamenti effettuati on line o con altri canali (max 1,00 €) se offerta € 1,00 allora zero punti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B32398" w:rsidRDefault="002C0780" w:rsidP="008E299A">
            <w:pPr>
              <w:rPr>
                <w:rFonts w:cs="Arial"/>
                <w:b/>
              </w:rPr>
            </w:pPr>
            <w:r w:rsidRPr="00B32398">
              <w:rPr>
                <w:rFonts w:cs="Arial"/>
                <w:b/>
              </w:rPr>
              <w:t>Importo singola commissione € ____,___ (due decimali)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Es: max €1,00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- Se €1,00 allora 0 punti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- Se € 0,00 allora 6 punti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- Se € 0,50 allora 3,0 punti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- Se offerta € 0,25 (6p:1€=x:0,25€ quindi x=1,50p) allora 1,50 p in meno di 6 uguale a 4,5 punti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- Se offerta €0,75 (6p:1€=x:0,75€ quindi x=4,5p) allora 4,5 p in meno di 6 uguale a 1,50 punti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</w:p>
        </w:tc>
      </w:tr>
      <w:tr w:rsidR="002C0780" w:rsidRPr="008E299A" w:rsidTr="008E299A">
        <w:trPr>
          <w:trHeight w:val="210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Commissioni bancarie per esecuzione pagamenti nei confronti dei beneficiari titolari di conto corrente presso </w:t>
            </w:r>
            <w:r w:rsidRPr="008E299A">
              <w:rPr>
                <w:rFonts w:cs="Arial"/>
                <w:u w:val="single"/>
              </w:rPr>
              <w:t>istituti diversi dal tesoriere</w:t>
            </w:r>
            <w:r w:rsidRPr="008E299A">
              <w:rPr>
                <w:rFonts w:cs="Arial"/>
              </w:rPr>
              <w:t xml:space="preserve"> ad esclusione dei pagamenti per stipendi, pagamenti dei tributi con F24, utenze e per i pagamenti effettuati on line o con altri canali (max 1,50 €) - se offerta € 1,50 allora zero punti -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B32398" w:rsidRDefault="002C0780" w:rsidP="008E299A">
            <w:pPr>
              <w:rPr>
                <w:rFonts w:cs="Arial"/>
                <w:b/>
              </w:rPr>
            </w:pPr>
            <w:r w:rsidRPr="00B32398">
              <w:rPr>
                <w:rFonts w:cs="Arial"/>
                <w:b/>
              </w:rPr>
              <w:t>Importo singola commissione € ____,___ (due decimali)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Es: max €1,50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- Se €1,50 allora 0 punti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- Se € 0,00 allora 7 punti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- Se offerta € 0,25 (7p:1,5€=x:0,25€ quindi x=1,17) allora 1,17p in meno di 7 uguale a 5,83 punti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- Se offerta €0,75 (7p:1,5€=x:0,75€ quindi x=3.5p) allora 3,5p in meno di 7 uguale a 3,5 punti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</w:p>
          <w:p w:rsidR="002C0780" w:rsidRPr="008E299A" w:rsidRDefault="002C0780" w:rsidP="008E299A">
            <w:pPr>
              <w:rPr>
                <w:rFonts w:cs="Arial"/>
              </w:rPr>
            </w:pPr>
          </w:p>
        </w:tc>
      </w:tr>
      <w:tr w:rsidR="002C0780" w:rsidRPr="008E299A" w:rsidTr="008E299A">
        <w:trPr>
          <w:trHeight w:val="596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Tasso </w:t>
            </w:r>
            <w:r w:rsidRPr="008E299A">
              <w:rPr>
                <w:rFonts w:cs="Arial"/>
                <w:u w:val="single"/>
              </w:rPr>
              <w:t>attivo</w:t>
            </w:r>
            <w:r w:rsidRPr="008E299A">
              <w:rPr>
                <w:rFonts w:cs="Arial"/>
              </w:rPr>
              <w:t xml:space="preserve"> sulle giacenze di cassa detenibili presso il Tesoriere comunale: punti % in aumento o sottrazione del tasso medio EURIBOR 3 mesi (base 365gg.)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- aumento libero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- sottrazione massima 1 punto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- non ammessa 0,00%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B32398" w:rsidRDefault="002C0780" w:rsidP="008E299A">
            <w:pPr>
              <w:rPr>
                <w:rFonts w:cs="Arial"/>
                <w:b/>
              </w:rPr>
            </w:pPr>
            <w:r w:rsidRPr="00B32398">
              <w:rPr>
                <w:rFonts w:cs="Arial"/>
                <w:b/>
              </w:rPr>
              <w:t xml:space="preserve">____ % </w:t>
            </w:r>
            <w:r w:rsidRPr="00B32398">
              <w:rPr>
                <w:rFonts w:cs="Arial"/>
                <w:b/>
                <w:u w:val="single"/>
              </w:rPr>
              <w:t>in più</w:t>
            </w:r>
            <w:r w:rsidRPr="00B32398">
              <w:rPr>
                <w:rFonts w:cs="Arial"/>
                <w:b/>
              </w:rPr>
              <w:t xml:space="preserve"> rispetto all'Euribor (in cifre con due decimali) </w:t>
            </w:r>
          </w:p>
          <w:p w:rsidR="002C0780" w:rsidRPr="00B32398" w:rsidRDefault="002C0780" w:rsidP="008E299A">
            <w:pPr>
              <w:rPr>
                <w:rFonts w:cs="Arial"/>
                <w:b/>
              </w:rPr>
            </w:pPr>
            <w:r w:rsidRPr="00B32398">
              <w:rPr>
                <w:rFonts w:cs="Arial"/>
                <w:b/>
              </w:rPr>
              <w:t xml:space="preserve">_____________ in lettere; </w:t>
            </w:r>
          </w:p>
          <w:p w:rsidR="002C0780" w:rsidRPr="00B32398" w:rsidRDefault="002C0780" w:rsidP="008E299A">
            <w:pPr>
              <w:rPr>
                <w:rFonts w:cs="Arial"/>
                <w:b/>
              </w:rPr>
            </w:pPr>
          </w:p>
          <w:p w:rsidR="002C0780" w:rsidRPr="00B32398" w:rsidRDefault="002C0780" w:rsidP="008E299A">
            <w:pPr>
              <w:rPr>
                <w:rFonts w:cs="Arial"/>
                <w:b/>
              </w:rPr>
            </w:pPr>
            <w:r w:rsidRPr="00B32398">
              <w:rPr>
                <w:rFonts w:cs="Arial"/>
                <w:b/>
              </w:rPr>
              <w:t xml:space="preserve">____ % </w:t>
            </w:r>
            <w:r w:rsidRPr="00B32398">
              <w:rPr>
                <w:rFonts w:cs="Arial"/>
                <w:b/>
                <w:u w:val="single"/>
              </w:rPr>
              <w:t>in meno</w:t>
            </w:r>
            <w:r w:rsidRPr="00B32398">
              <w:rPr>
                <w:rFonts w:cs="Arial"/>
                <w:b/>
              </w:rPr>
              <w:t xml:space="preserve"> rispetto all'Euribor (in cifre con due decimali) </w:t>
            </w:r>
          </w:p>
          <w:p w:rsidR="002C0780" w:rsidRPr="00B32398" w:rsidRDefault="002C0780" w:rsidP="008E299A">
            <w:pPr>
              <w:rPr>
                <w:rFonts w:cs="Arial"/>
                <w:b/>
              </w:rPr>
            </w:pPr>
            <w:r w:rsidRPr="00B32398">
              <w:rPr>
                <w:rFonts w:cs="Arial"/>
                <w:b/>
              </w:rPr>
              <w:t xml:space="preserve">_____________ in lettere; </w:t>
            </w:r>
          </w:p>
          <w:p w:rsidR="002C0780" w:rsidRPr="00B32398" w:rsidRDefault="002C0780" w:rsidP="008E299A">
            <w:pPr>
              <w:rPr>
                <w:rFonts w:cs="Arial"/>
                <w:b/>
              </w:rPr>
            </w:pPr>
          </w:p>
          <w:p w:rsidR="002C0780" w:rsidRPr="00B32398" w:rsidRDefault="002C0780" w:rsidP="008E299A">
            <w:pPr>
              <w:rPr>
                <w:rFonts w:cs="Arial"/>
                <w:b/>
              </w:rPr>
            </w:pPr>
            <w:r w:rsidRPr="00B32398">
              <w:rPr>
                <w:rFonts w:cs="Arial"/>
                <w:b/>
              </w:rPr>
              <w:t xml:space="preserve">se presenti offerte con % positiva e offerte con % negativa, 1 punto è assegnato all'offerta con segno + migliore, quelle con segno + sono proporzionate e quelle con % negativa 0 punti; </w:t>
            </w:r>
          </w:p>
          <w:p w:rsidR="002C0780" w:rsidRPr="00B32398" w:rsidRDefault="002C0780" w:rsidP="008E299A">
            <w:pPr>
              <w:rPr>
                <w:rFonts w:cs="Arial"/>
                <w:b/>
              </w:rPr>
            </w:pPr>
            <w:r w:rsidRPr="00B32398">
              <w:rPr>
                <w:rFonts w:cs="Arial"/>
                <w:b/>
              </w:rPr>
              <w:t xml:space="preserve">se solo negative punti  in proporzione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B32398">
              <w:rPr>
                <w:rFonts w:cs="Arial"/>
                <w:b/>
              </w:rPr>
              <w:t>se offerta con sottrazione massima 1 punto allora punti 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1 punti per la migliore offerta e graduazione proporzionale per le successive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- 1° es.) offerte con segno + e segno - 1° offerta +0,30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2° offerta +0,25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3° offerta +0,12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4° offerta -0,25;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quindi 1 punto alla 1° e per le altre proporzione 1p:0,30=x:0,25 x=0,83p; 1p:0,30=x:0,12 x=0,4p; quella con segno - zero punti/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- 2° es.) solo offerte in diminuzione allora -1% corrisponde a 0 punti,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0% di diminuzione (quindi tasso euribor) corrisponde a 1 punto,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-0,5% di diminuzione corrisponde a 0.5 punti,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-0,25% di diminuzione allora proporzione 0,5%:1=0,25%:xp per cui x=0,125p in meno rispetto a 1 quindi punti 0,875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</w:p>
        </w:tc>
      </w:tr>
      <w:tr w:rsidR="002C0780" w:rsidRPr="008E299A" w:rsidTr="008E299A">
        <w:trPr>
          <w:trHeight w:val="3012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10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Tasso</w:t>
            </w:r>
            <w:r w:rsidRPr="008E299A">
              <w:rPr>
                <w:rFonts w:cs="Arial"/>
                <w:u w:val="single"/>
              </w:rPr>
              <w:t xml:space="preserve"> passivo</w:t>
            </w:r>
            <w:r w:rsidRPr="008E299A">
              <w:rPr>
                <w:rFonts w:cs="Arial"/>
              </w:rPr>
              <w:t xml:space="preserve"> su mutui punti % in aumento o sottrazione del tasso medio EURIBOR 3 mesi (base 365gg.)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- senza applicazione di commissioni per massimo scoperto né alcun altra commissione o spesa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- aumento massimo di 1 punto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- non ammessa 0,00%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B32398" w:rsidRDefault="002C0780" w:rsidP="008E299A">
            <w:pPr>
              <w:rPr>
                <w:rFonts w:cs="Arial"/>
                <w:b/>
              </w:rPr>
            </w:pPr>
            <w:r w:rsidRPr="00B32398">
              <w:rPr>
                <w:rFonts w:cs="Arial"/>
                <w:b/>
              </w:rPr>
              <w:t xml:space="preserve">____ % in più rispetto all'Euribor (in cifre con due decimali) </w:t>
            </w:r>
          </w:p>
          <w:p w:rsidR="002C0780" w:rsidRPr="00B32398" w:rsidRDefault="002C0780" w:rsidP="008E299A">
            <w:pPr>
              <w:rPr>
                <w:rFonts w:cs="Arial"/>
                <w:b/>
              </w:rPr>
            </w:pPr>
            <w:r w:rsidRPr="00B32398">
              <w:rPr>
                <w:rFonts w:cs="Arial"/>
                <w:b/>
              </w:rPr>
              <w:t xml:space="preserve">_____________ in lettere </w:t>
            </w:r>
          </w:p>
          <w:p w:rsidR="002C0780" w:rsidRPr="00B32398" w:rsidRDefault="002C0780" w:rsidP="008E299A">
            <w:pPr>
              <w:rPr>
                <w:rFonts w:cs="Arial"/>
                <w:b/>
              </w:rPr>
            </w:pPr>
          </w:p>
          <w:p w:rsidR="002C0780" w:rsidRPr="00B32398" w:rsidRDefault="002C0780" w:rsidP="008E299A">
            <w:pPr>
              <w:rPr>
                <w:rFonts w:cs="Arial"/>
                <w:b/>
              </w:rPr>
            </w:pPr>
            <w:r w:rsidRPr="00B32398">
              <w:rPr>
                <w:rFonts w:cs="Arial"/>
                <w:b/>
              </w:rPr>
              <w:t xml:space="preserve">____ % </w:t>
            </w:r>
            <w:r w:rsidRPr="00B32398">
              <w:rPr>
                <w:rFonts w:cs="Arial"/>
                <w:b/>
                <w:u w:val="single"/>
              </w:rPr>
              <w:t>in meno</w:t>
            </w:r>
            <w:r w:rsidRPr="00B32398">
              <w:rPr>
                <w:rFonts w:cs="Arial"/>
                <w:b/>
              </w:rPr>
              <w:t xml:space="preserve"> rispetto all'Euribor (in cifre con due decimali)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B32398">
              <w:rPr>
                <w:rFonts w:cs="Arial"/>
                <w:b/>
              </w:rPr>
              <w:t>_____________ in lettere</w:t>
            </w:r>
            <w:r w:rsidRPr="008E299A">
              <w:rPr>
                <w:rFonts w:cs="Arial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proporzione come punto 9</w:t>
            </w:r>
          </w:p>
        </w:tc>
      </w:tr>
      <w:tr w:rsidR="002C0780" w:rsidRPr="008E299A" w:rsidTr="008E299A">
        <w:trPr>
          <w:trHeight w:val="2117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11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Tasso </w:t>
            </w:r>
            <w:r w:rsidRPr="008E299A">
              <w:rPr>
                <w:rFonts w:cs="Arial"/>
                <w:u w:val="single"/>
              </w:rPr>
              <w:t>passivo</w:t>
            </w:r>
            <w:r w:rsidRPr="008E299A">
              <w:rPr>
                <w:rFonts w:cs="Arial"/>
              </w:rPr>
              <w:t xml:space="preserve"> sulle anticipazioni di tesoreria punti % in aumento o sottrazione del tasso medio EURIBOR 3 mesi (base 365gg.)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- senza applicazione di commissioni per massimo scoperto né alcun altra commissione o spesa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- aumento massimo di 1 punto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- non ammessa 0,00%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B32398" w:rsidRDefault="002C0780" w:rsidP="008E299A">
            <w:pPr>
              <w:rPr>
                <w:rFonts w:cs="Arial"/>
                <w:b/>
              </w:rPr>
            </w:pPr>
            <w:r w:rsidRPr="00B32398">
              <w:rPr>
                <w:rFonts w:cs="Arial"/>
                <w:b/>
              </w:rPr>
              <w:t xml:space="preserve">____ % in più rispetto all'Euribor (in cifre con due decimali) </w:t>
            </w:r>
          </w:p>
          <w:p w:rsidR="002C0780" w:rsidRPr="00B32398" w:rsidRDefault="002C0780" w:rsidP="008E299A">
            <w:pPr>
              <w:rPr>
                <w:rFonts w:cs="Arial"/>
                <w:b/>
              </w:rPr>
            </w:pPr>
            <w:r w:rsidRPr="00B32398">
              <w:rPr>
                <w:rFonts w:cs="Arial"/>
                <w:b/>
              </w:rPr>
              <w:t xml:space="preserve">_____________ in lettere </w:t>
            </w:r>
          </w:p>
          <w:p w:rsidR="002C0780" w:rsidRPr="00B32398" w:rsidRDefault="002C0780" w:rsidP="008E299A">
            <w:pPr>
              <w:rPr>
                <w:rFonts w:cs="Arial"/>
                <w:b/>
              </w:rPr>
            </w:pPr>
          </w:p>
          <w:p w:rsidR="002C0780" w:rsidRPr="00B32398" w:rsidRDefault="002C0780" w:rsidP="008E299A">
            <w:pPr>
              <w:rPr>
                <w:rFonts w:cs="Arial"/>
                <w:b/>
              </w:rPr>
            </w:pPr>
            <w:r w:rsidRPr="00B32398">
              <w:rPr>
                <w:rFonts w:cs="Arial"/>
                <w:b/>
              </w:rPr>
              <w:t xml:space="preserve">____ % </w:t>
            </w:r>
            <w:r w:rsidRPr="00B32398">
              <w:rPr>
                <w:rFonts w:cs="Arial"/>
                <w:b/>
                <w:u w:val="single"/>
              </w:rPr>
              <w:t>in meno</w:t>
            </w:r>
            <w:r w:rsidRPr="00B32398">
              <w:rPr>
                <w:rFonts w:cs="Arial"/>
                <w:b/>
              </w:rPr>
              <w:t xml:space="preserve"> rispetto all'Euribor (in cifre con due decimali)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B32398">
              <w:rPr>
                <w:rFonts w:cs="Arial"/>
                <w:b/>
              </w:rPr>
              <w:t>_____________ in lettere</w:t>
            </w:r>
            <w:r w:rsidRPr="008E299A">
              <w:rPr>
                <w:rFonts w:cs="Arial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5 punti per la migliore offerta e graduazione proporzionale per le successive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- 1° es.) offerte con segno + e segno - 1° offerta -0,30%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2° offerta -0,25%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3° offerta -0,12%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4° offerta +0,25%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quindi 5 punti alla 1° e per le altre proporzione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5p:0,30=x:0,25 x=4,17p; 5p:0,30=x:0,12 x=2,00p;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quella con segno + zero punti/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- 2° es.) solo offerte in aumento allora +1% corrisponde a 0 punti,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0% di aumento (quindi tasso euribor) corrisponde a 5 punti,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+0,5% di aumento corrisponde a 2,5 punti,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+0,25% di aumento allora proporzione 0,5%:2,5p=0,25%:xp per cui x=1,25p in meno rispetto a 5 quindi punti 3,75</w:t>
            </w:r>
          </w:p>
        </w:tc>
      </w:tr>
      <w:tr w:rsidR="002C0780" w:rsidRPr="008E299A" w:rsidTr="008E299A">
        <w:trPr>
          <w:trHeight w:val="396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12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Corrispettivo annuo per il servizio di tesoreria soggetto a ribasso euro 5.000 (cinquemila)</w:t>
            </w:r>
            <w:r w:rsidRPr="008E299A">
              <w:rPr>
                <w:rFonts w:cs="Arial"/>
                <w:b/>
                <w:u w:val="single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20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B32398" w:rsidRDefault="002C0780" w:rsidP="008E299A">
            <w:pPr>
              <w:rPr>
                <w:rFonts w:cs="Arial"/>
                <w:b/>
              </w:rPr>
            </w:pPr>
            <w:r w:rsidRPr="00B32398">
              <w:rPr>
                <w:rFonts w:cs="Arial"/>
                <w:b/>
              </w:rPr>
              <w:t xml:space="preserve">importo € ________________ (senza cifre  decimali)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B32398">
              <w:rPr>
                <w:rFonts w:cs="Arial"/>
                <w:b/>
              </w:rPr>
              <w:t>in lettere __________________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 xml:space="preserve">Offerta migliore = 20 punti                            Altre offerte = punteggi in misura proporzionale secondo la seguente formula: offerta migliore/offerta x 20          </w:t>
            </w:r>
          </w:p>
        </w:tc>
      </w:tr>
      <w:tr w:rsidR="002C0780" w:rsidRPr="008E299A" w:rsidTr="008E299A">
        <w:trPr>
          <w:trHeight w:val="84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Contributo annuo a titolo di liberalità che il tesoriere si impegna ad erogare all'ente per attività istituzionali o di sponsorizzazione per iniziative, convegni e/o manifestazioni a carattere formativo, culturale, sportivo e ricreativo direttamente organizzate, promosse o patrocinate dal Comune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8E299A">
              <w:rPr>
                <w:rFonts w:cs="Arial"/>
              </w:rPr>
              <w:t>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B32398" w:rsidRDefault="002C0780" w:rsidP="008E299A">
            <w:pPr>
              <w:rPr>
                <w:rFonts w:cs="Arial"/>
                <w:b/>
              </w:rPr>
            </w:pPr>
            <w:r w:rsidRPr="00B32398">
              <w:rPr>
                <w:rFonts w:cs="Arial"/>
                <w:b/>
              </w:rPr>
              <w:t xml:space="preserve">importo € ________________ (senza cifre decimali) </w:t>
            </w:r>
          </w:p>
          <w:p w:rsidR="002C0780" w:rsidRPr="008E299A" w:rsidRDefault="002C0780" w:rsidP="008E299A">
            <w:pPr>
              <w:rPr>
                <w:rFonts w:cs="Arial"/>
              </w:rPr>
            </w:pPr>
            <w:r w:rsidRPr="00B32398">
              <w:rPr>
                <w:rFonts w:cs="Arial"/>
                <w:b/>
              </w:rPr>
              <w:t>in lettere __________________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0780" w:rsidRPr="008E299A" w:rsidRDefault="002C0780" w:rsidP="008E299A">
            <w:pPr>
              <w:rPr>
                <w:rFonts w:cs="Arial"/>
              </w:rPr>
            </w:pPr>
            <w:r w:rsidRPr="00960E4D">
              <w:rPr>
                <w:rFonts w:cs="Arial"/>
                <w:sz w:val="22"/>
                <w:szCs w:val="22"/>
              </w:rPr>
              <w:t>Offerta migliore</w:t>
            </w:r>
            <w:r>
              <w:rPr>
                <w:rFonts w:cs="Arial"/>
                <w:sz w:val="22"/>
                <w:szCs w:val="22"/>
              </w:rPr>
              <w:t xml:space="preserve"> = 1</w:t>
            </w:r>
            <w:r w:rsidRPr="00960E4D">
              <w:rPr>
                <w:rFonts w:cs="Arial"/>
                <w:sz w:val="22"/>
                <w:szCs w:val="22"/>
              </w:rPr>
              <w:t>0 punti                            Altre offerte = punteggi in misura proporzionale secondo la seguente formu</w:t>
            </w:r>
            <w:r>
              <w:rPr>
                <w:rFonts w:cs="Arial"/>
                <w:sz w:val="22"/>
                <w:szCs w:val="22"/>
              </w:rPr>
              <w:t>la: offerta migliore/offerta x 1</w:t>
            </w:r>
            <w:r w:rsidRPr="00960E4D">
              <w:rPr>
                <w:rFonts w:cs="Arial"/>
                <w:sz w:val="22"/>
                <w:szCs w:val="22"/>
              </w:rPr>
              <w:t xml:space="preserve">0          </w:t>
            </w:r>
          </w:p>
        </w:tc>
      </w:tr>
    </w:tbl>
    <w:p w:rsidR="002C0780" w:rsidRPr="008E299A" w:rsidRDefault="002C0780" w:rsidP="006923AD">
      <w:pPr>
        <w:rPr>
          <w:rFonts w:cs="Arial"/>
        </w:rPr>
      </w:pPr>
    </w:p>
    <w:p w:rsidR="002C0780" w:rsidRPr="008E299A" w:rsidRDefault="002C0780" w:rsidP="006923AD">
      <w:pPr>
        <w:spacing w:before="53"/>
        <w:ind w:left="1110" w:right="105" w:hanging="971"/>
        <w:jc w:val="both"/>
        <w:rPr>
          <w:rFonts w:cs="Arial"/>
          <w:b/>
          <w:sz w:val="22"/>
          <w:szCs w:val="22"/>
        </w:rPr>
      </w:pPr>
    </w:p>
    <w:p w:rsidR="002C0780" w:rsidRPr="008E299A" w:rsidRDefault="002C0780" w:rsidP="006923AD">
      <w:pPr>
        <w:pStyle w:val="Normale1"/>
        <w:tabs>
          <w:tab w:val="left" w:pos="4320"/>
        </w:tabs>
        <w:spacing w:after="120" w:line="259" w:lineRule="auto"/>
        <w:jc w:val="both"/>
        <w:rPr>
          <w:sz w:val="22"/>
          <w:szCs w:val="22"/>
        </w:rPr>
      </w:pPr>
    </w:p>
    <w:p w:rsidR="002C0780" w:rsidRPr="008E299A" w:rsidRDefault="002C0780">
      <w:pPr>
        <w:pStyle w:val="Normale1"/>
        <w:numPr>
          <w:ilvl w:val="0"/>
          <w:numId w:val="1"/>
        </w:numPr>
        <w:spacing w:after="160" w:line="259" w:lineRule="auto"/>
        <w:ind w:hanging="360"/>
        <w:rPr>
          <w:sz w:val="22"/>
          <w:szCs w:val="22"/>
        </w:rPr>
      </w:pPr>
      <w:r w:rsidRPr="008E299A">
        <w:rPr>
          <w:b/>
          <w:sz w:val="22"/>
          <w:szCs w:val="22"/>
        </w:rPr>
        <w:t>Compilare la parte della griglia indicata in grassetto indicando gli importi in modo chiaro e leggibile.</w:t>
      </w:r>
    </w:p>
    <w:p w:rsidR="002C0780" w:rsidRPr="008E299A" w:rsidRDefault="002C0780">
      <w:pPr>
        <w:pStyle w:val="Normale1"/>
        <w:numPr>
          <w:ilvl w:val="0"/>
          <w:numId w:val="1"/>
        </w:numPr>
        <w:spacing w:line="276" w:lineRule="auto"/>
        <w:ind w:hanging="360"/>
        <w:jc w:val="both"/>
        <w:rPr>
          <w:sz w:val="22"/>
          <w:szCs w:val="22"/>
          <w:u w:val="single"/>
        </w:rPr>
      </w:pPr>
      <w:r w:rsidRPr="008E299A">
        <w:rPr>
          <w:b/>
          <w:sz w:val="22"/>
          <w:szCs w:val="22"/>
          <w:u w:val="single"/>
        </w:rPr>
        <w:t>È ASSOLUTAMENTE VIETATO MODIFICARE IL TESTO DELLA GRIGLIA. LE OFFERTE ECONOMICHE CHE NON RISPETTERANNO LA GRIGLIA IMPOSTATA SARANNO ESCLUSE SENZA POSSIBILITÀ DI SANATORIA.</w:t>
      </w:r>
    </w:p>
    <w:p w:rsidR="002C0780" w:rsidRPr="008E299A" w:rsidRDefault="002C0780">
      <w:pPr>
        <w:pStyle w:val="Normale1"/>
        <w:spacing w:after="160" w:line="259" w:lineRule="auto"/>
        <w:ind w:left="360"/>
        <w:rPr>
          <w:sz w:val="22"/>
          <w:szCs w:val="22"/>
        </w:rPr>
      </w:pPr>
    </w:p>
    <w:p w:rsidR="002C0780" w:rsidRPr="008E299A" w:rsidRDefault="002C0780">
      <w:pPr>
        <w:pStyle w:val="Normale1"/>
        <w:spacing w:after="160" w:line="259" w:lineRule="auto"/>
        <w:ind w:left="360"/>
        <w:rPr>
          <w:sz w:val="22"/>
          <w:szCs w:val="22"/>
        </w:rPr>
      </w:pPr>
      <w:r w:rsidRPr="008E299A">
        <w:rPr>
          <w:sz w:val="22"/>
          <w:szCs w:val="22"/>
        </w:rPr>
        <w:t>Luogo e data ______________________</w:t>
      </w:r>
    </w:p>
    <w:p w:rsidR="002C0780" w:rsidRPr="008E299A" w:rsidRDefault="002C0780">
      <w:pPr>
        <w:pStyle w:val="Normale1"/>
        <w:spacing w:after="160" w:line="276" w:lineRule="auto"/>
        <w:jc w:val="both"/>
        <w:rPr>
          <w:sz w:val="22"/>
          <w:szCs w:val="22"/>
        </w:rPr>
      </w:pPr>
      <w:r w:rsidRPr="008E299A">
        <w:rPr>
          <w:sz w:val="22"/>
          <w:szCs w:val="22"/>
        </w:rPr>
        <w:tab/>
      </w:r>
      <w:r w:rsidRPr="008E299A">
        <w:rPr>
          <w:sz w:val="22"/>
          <w:szCs w:val="22"/>
        </w:rPr>
        <w:tab/>
      </w:r>
      <w:r w:rsidRPr="008E299A">
        <w:rPr>
          <w:sz w:val="22"/>
          <w:szCs w:val="22"/>
        </w:rPr>
        <w:tab/>
      </w:r>
      <w:r w:rsidRPr="008E299A">
        <w:rPr>
          <w:sz w:val="22"/>
          <w:szCs w:val="22"/>
        </w:rPr>
        <w:tab/>
      </w:r>
      <w:r w:rsidRPr="008E299A">
        <w:rPr>
          <w:sz w:val="22"/>
          <w:szCs w:val="22"/>
        </w:rPr>
        <w:tab/>
      </w:r>
      <w:r w:rsidRPr="008E299A">
        <w:rPr>
          <w:sz w:val="22"/>
          <w:szCs w:val="22"/>
        </w:rPr>
        <w:tab/>
      </w:r>
      <w:r w:rsidRPr="008E299A">
        <w:rPr>
          <w:sz w:val="22"/>
          <w:szCs w:val="22"/>
        </w:rPr>
        <w:tab/>
      </w:r>
      <w:r w:rsidRPr="008E299A">
        <w:rPr>
          <w:sz w:val="22"/>
          <w:szCs w:val="22"/>
        </w:rPr>
        <w:tab/>
      </w:r>
      <w:r w:rsidRPr="008E299A">
        <w:rPr>
          <w:sz w:val="22"/>
          <w:szCs w:val="22"/>
        </w:rPr>
        <w:tab/>
      </w:r>
      <w:r w:rsidRPr="008E299A">
        <w:rPr>
          <w:sz w:val="22"/>
          <w:szCs w:val="22"/>
        </w:rPr>
        <w:tab/>
        <w:t>FIRMA</w:t>
      </w:r>
    </w:p>
    <w:p w:rsidR="002C0780" w:rsidRPr="008E299A" w:rsidRDefault="002C0780">
      <w:pPr>
        <w:pStyle w:val="Normale1"/>
        <w:spacing w:after="160" w:line="276" w:lineRule="auto"/>
        <w:jc w:val="both"/>
        <w:rPr>
          <w:sz w:val="22"/>
          <w:szCs w:val="22"/>
        </w:rPr>
      </w:pPr>
      <w:r w:rsidRPr="008E299A">
        <w:rPr>
          <w:sz w:val="22"/>
          <w:szCs w:val="22"/>
        </w:rPr>
        <w:tab/>
      </w:r>
      <w:r w:rsidRPr="008E299A">
        <w:rPr>
          <w:sz w:val="22"/>
          <w:szCs w:val="22"/>
        </w:rPr>
        <w:tab/>
      </w:r>
      <w:r w:rsidRPr="008E299A">
        <w:rPr>
          <w:sz w:val="22"/>
          <w:szCs w:val="22"/>
        </w:rPr>
        <w:tab/>
      </w:r>
      <w:r w:rsidRPr="008E299A">
        <w:rPr>
          <w:sz w:val="22"/>
          <w:szCs w:val="22"/>
        </w:rPr>
        <w:tab/>
      </w:r>
      <w:r w:rsidRPr="008E299A">
        <w:rPr>
          <w:sz w:val="22"/>
          <w:szCs w:val="22"/>
        </w:rPr>
        <w:tab/>
      </w:r>
      <w:r w:rsidRPr="008E299A">
        <w:rPr>
          <w:sz w:val="22"/>
          <w:szCs w:val="22"/>
        </w:rPr>
        <w:tab/>
      </w:r>
      <w:r w:rsidRPr="008E299A">
        <w:rPr>
          <w:sz w:val="22"/>
          <w:szCs w:val="22"/>
        </w:rPr>
        <w:tab/>
      </w:r>
      <w:r w:rsidRPr="008E299A">
        <w:rPr>
          <w:sz w:val="22"/>
          <w:szCs w:val="22"/>
        </w:rPr>
        <w:tab/>
      </w:r>
      <w:r w:rsidRPr="008E299A">
        <w:rPr>
          <w:sz w:val="22"/>
          <w:szCs w:val="22"/>
        </w:rPr>
        <w:tab/>
        <w:t xml:space="preserve"> ----------------------------</w:t>
      </w:r>
    </w:p>
    <w:p w:rsidR="002C0780" w:rsidRPr="008E299A" w:rsidRDefault="002C0780">
      <w:pPr>
        <w:pStyle w:val="Normale1"/>
        <w:spacing w:after="160" w:line="276" w:lineRule="auto"/>
        <w:jc w:val="both"/>
        <w:rPr>
          <w:sz w:val="22"/>
          <w:szCs w:val="22"/>
          <w:u w:val="single"/>
        </w:rPr>
      </w:pPr>
    </w:p>
    <w:p w:rsidR="002C0780" w:rsidRPr="008E299A" w:rsidRDefault="002C0780">
      <w:pPr>
        <w:pStyle w:val="Normale1"/>
        <w:spacing w:after="160" w:line="276" w:lineRule="auto"/>
        <w:jc w:val="both"/>
        <w:rPr>
          <w:sz w:val="22"/>
          <w:szCs w:val="22"/>
          <w:u w:val="single"/>
        </w:rPr>
      </w:pPr>
      <w:r w:rsidRPr="008E299A">
        <w:rPr>
          <w:b/>
          <w:sz w:val="22"/>
          <w:szCs w:val="22"/>
          <w:u w:val="single"/>
        </w:rPr>
        <w:t>N.B.</w:t>
      </w:r>
    </w:p>
    <w:p w:rsidR="002C0780" w:rsidRPr="008E299A" w:rsidRDefault="002C0780">
      <w:pPr>
        <w:pStyle w:val="Normale1"/>
        <w:numPr>
          <w:ilvl w:val="0"/>
          <w:numId w:val="2"/>
        </w:numPr>
        <w:spacing w:line="276" w:lineRule="auto"/>
        <w:ind w:hanging="340"/>
        <w:jc w:val="both"/>
        <w:rPr>
          <w:sz w:val="22"/>
          <w:szCs w:val="22"/>
          <w:u w:val="single"/>
        </w:rPr>
      </w:pPr>
      <w:r w:rsidRPr="008E299A">
        <w:rPr>
          <w:sz w:val="22"/>
          <w:szCs w:val="22"/>
        </w:rPr>
        <w:t>La dichiarazione scritta deve essere corredata</w:t>
      </w:r>
      <w:r w:rsidRPr="008E299A">
        <w:rPr>
          <w:b/>
          <w:sz w:val="22"/>
          <w:szCs w:val="22"/>
        </w:rPr>
        <w:t xml:space="preserve"> da fotocopia, non autenticata, di documento di identità del sottoscrittore in corso di validità</w:t>
      </w:r>
      <w:r w:rsidRPr="008E299A">
        <w:rPr>
          <w:sz w:val="22"/>
          <w:szCs w:val="22"/>
        </w:rPr>
        <w:t>.</w:t>
      </w:r>
    </w:p>
    <w:p w:rsidR="002C0780" w:rsidRPr="00B32398" w:rsidRDefault="002C0780">
      <w:pPr>
        <w:pStyle w:val="Normale1"/>
        <w:numPr>
          <w:ilvl w:val="0"/>
          <w:numId w:val="2"/>
        </w:numPr>
        <w:spacing w:after="160" w:line="259" w:lineRule="auto"/>
        <w:ind w:hanging="340"/>
        <w:jc w:val="both"/>
        <w:rPr>
          <w:sz w:val="22"/>
          <w:szCs w:val="22"/>
        </w:rPr>
      </w:pPr>
      <w:r w:rsidRPr="00B32398">
        <w:rPr>
          <w:rFonts w:cs="Arial"/>
          <w:sz w:val="22"/>
          <w:szCs w:val="22"/>
        </w:rPr>
        <w:t>In caso di raggruppamento temporaneo di imprese l’offerta dovrà essere sottoscritta da tutte le imprese raggruppate.</w:t>
      </w:r>
    </w:p>
    <w:sectPr w:rsidR="002C0780" w:rsidRPr="00B32398" w:rsidSect="00032930">
      <w:footerReference w:type="default" r:id="rId7"/>
      <w:headerReference w:type="first" r:id="rId8"/>
      <w:pgSz w:w="11906" w:h="16838"/>
      <w:pgMar w:top="1134" w:right="851" w:bottom="680" w:left="680" w:header="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780" w:rsidRDefault="002C0780" w:rsidP="00032930">
      <w:r>
        <w:separator/>
      </w:r>
    </w:p>
  </w:endnote>
  <w:endnote w:type="continuationSeparator" w:id="0">
    <w:p w:rsidR="002C0780" w:rsidRDefault="002C0780" w:rsidP="00032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umanst521 BT">
    <w:altName w:val="Times New Roman"/>
    <w:panose1 w:val="020B0602020204020204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780" w:rsidRDefault="002C0780">
    <w:pPr>
      <w:pStyle w:val="Normale1"/>
      <w:tabs>
        <w:tab w:val="center" w:pos="4819"/>
        <w:tab w:val="right" w:pos="9638"/>
      </w:tabs>
      <w:jc w:val="right"/>
      <w:rPr>
        <w:rFonts w:ascii="Times New Roman" w:hAnsi="Times New Roman" w:cs="Times New Roman"/>
      </w:rPr>
    </w:pPr>
    <w:fldSimple w:instr="PAGE">
      <w:r>
        <w:rPr>
          <w:noProof/>
        </w:rPr>
        <w:t>2</w:t>
      </w:r>
    </w:fldSimple>
  </w:p>
  <w:p w:rsidR="002C0780" w:rsidRDefault="002C0780">
    <w:pPr>
      <w:pStyle w:val="Normale1"/>
      <w:tabs>
        <w:tab w:val="center" w:pos="4819"/>
        <w:tab w:val="right" w:pos="9638"/>
      </w:tabs>
      <w:spacing w:after="709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780" w:rsidRDefault="002C0780" w:rsidP="00032930">
      <w:r>
        <w:separator/>
      </w:r>
    </w:p>
  </w:footnote>
  <w:footnote w:type="continuationSeparator" w:id="0">
    <w:p w:rsidR="002C0780" w:rsidRDefault="002C0780" w:rsidP="000329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780" w:rsidRDefault="002C0780">
    <w:pPr>
      <w:pStyle w:val="Normale1"/>
      <w:spacing w:before="709" w:line="276" w:lineRule="auto"/>
      <w:rPr>
        <w:rFonts w:ascii="Times New Roman" w:hAnsi="Times New Roman" w:cs="Times New Roman"/>
      </w:rPr>
    </w:pPr>
  </w:p>
  <w:tbl>
    <w:tblPr>
      <w:tblW w:w="9778" w:type="dxa"/>
      <w:jc w:val="right"/>
      <w:tblLayout w:type="fixed"/>
      <w:tblCellMar>
        <w:left w:w="70" w:type="dxa"/>
        <w:right w:w="70" w:type="dxa"/>
      </w:tblCellMar>
      <w:tblLook w:val="0000"/>
    </w:tblPr>
    <w:tblGrid>
      <w:gridCol w:w="1520"/>
      <w:gridCol w:w="5933"/>
      <w:gridCol w:w="2325"/>
    </w:tblGrid>
    <w:tr w:rsidR="002C0780" w:rsidRPr="006F5598" w:rsidTr="002A2899">
      <w:trPr>
        <w:trHeight w:val="640"/>
        <w:jc w:val="right"/>
      </w:trPr>
      <w:tc>
        <w:tcPr>
          <w:tcW w:w="1520" w:type="dxa"/>
          <w:vMerge w:val="restart"/>
        </w:tcPr>
        <w:p w:rsidR="002C0780" w:rsidRPr="006F5598" w:rsidRDefault="002C0780" w:rsidP="002A2899">
          <w:pPr>
            <w:pStyle w:val="Normale1"/>
            <w:spacing w:after="160" w:line="259" w:lineRule="auto"/>
            <w:jc w:val="center"/>
            <w:rPr>
              <w:sz w:val="22"/>
              <w:szCs w:val="22"/>
              <w:highlight w:val="yellow"/>
            </w:rPr>
          </w:pPr>
          <w:r w:rsidRPr="00AE2C85">
            <w:rPr>
              <w:rFonts w:cs="Arial"/>
              <w:sz w:val="2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2pt;height:75pt">
                <v:imagedata r:id="rId1" o:title=""/>
              </v:shape>
            </w:pict>
          </w:r>
        </w:p>
      </w:tc>
      <w:tc>
        <w:tcPr>
          <w:tcW w:w="8258" w:type="dxa"/>
          <w:gridSpan w:val="2"/>
          <w:tcBorders>
            <w:bottom w:val="single" w:sz="4" w:space="0" w:color="000000"/>
          </w:tcBorders>
        </w:tcPr>
        <w:p w:rsidR="002C0780" w:rsidRPr="001078CD" w:rsidRDefault="002C0780" w:rsidP="008E299A">
          <w:pPr>
            <w:pStyle w:val="Normale1"/>
            <w:keepNext/>
            <w:ind w:left="110"/>
            <w:rPr>
              <w:rFonts w:cs="Humanst521 BT"/>
              <w:b/>
              <w:sz w:val="32"/>
              <w:szCs w:val="32"/>
            </w:rPr>
          </w:pPr>
          <w:r w:rsidRPr="001078CD">
            <w:rPr>
              <w:rFonts w:cs="Humanst521 BT"/>
              <w:b/>
              <w:sz w:val="32"/>
              <w:szCs w:val="32"/>
            </w:rPr>
            <w:t xml:space="preserve">            Comune di </w:t>
          </w:r>
          <w:r>
            <w:rPr>
              <w:rFonts w:cs="Humanst521 BT"/>
              <w:b/>
              <w:sz w:val="32"/>
              <w:szCs w:val="32"/>
            </w:rPr>
            <w:t>Carpineti</w:t>
          </w:r>
        </w:p>
      </w:tc>
    </w:tr>
    <w:tr w:rsidR="002C0780" w:rsidTr="002A2899">
      <w:trPr>
        <w:trHeight w:val="640"/>
        <w:jc w:val="right"/>
      </w:trPr>
      <w:tc>
        <w:tcPr>
          <w:tcW w:w="1520" w:type="dxa"/>
          <w:vMerge/>
        </w:tcPr>
        <w:p w:rsidR="002C0780" w:rsidRPr="006F5598" w:rsidRDefault="002C0780" w:rsidP="002A2899">
          <w:pPr>
            <w:pStyle w:val="Normale1"/>
            <w:spacing w:after="160" w:line="259" w:lineRule="auto"/>
            <w:rPr>
              <w:sz w:val="22"/>
              <w:szCs w:val="22"/>
              <w:highlight w:val="yellow"/>
            </w:rPr>
          </w:pPr>
        </w:p>
      </w:tc>
      <w:tc>
        <w:tcPr>
          <w:tcW w:w="5933" w:type="dxa"/>
          <w:tcBorders>
            <w:top w:val="single" w:sz="4" w:space="0" w:color="000000"/>
            <w:right w:val="dashed" w:sz="4" w:space="0" w:color="000000"/>
          </w:tcBorders>
          <w:vAlign w:val="center"/>
        </w:tcPr>
        <w:p w:rsidR="002C0780" w:rsidRPr="001078CD" w:rsidRDefault="002C0780" w:rsidP="002A2899">
          <w:pPr>
            <w:pStyle w:val="Normale1"/>
            <w:keepNext/>
            <w:jc w:val="center"/>
            <w:rPr>
              <w:rFonts w:cs="Times New Roman"/>
            </w:rPr>
          </w:pPr>
          <w:r w:rsidRPr="001078CD">
            <w:rPr>
              <w:rFonts w:cs="Times New Roman"/>
            </w:rPr>
            <w:t>Provincia di Reggio Emilia</w:t>
          </w:r>
        </w:p>
      </w:tc>
      <w:tc>
        <w:tcPr>
          <w:tcW w:w="2325" w:type="dxa"/>
          <w:tcBorders>
            <w:top w:val="single" w:sz="4" w:space="0" w:color="000000"/>
            <w:left w:val="dashed" w:sz="4" w:space="0" w:color="000000"/>
          </w:tcBorders>
          <w:vAlign w:val="center"/>
        </w:tcPr>
        <w:p w:rsidR="002C0780" w:rsidRPr="001078CD" w:rsidRDefault="002C0780" w:rsidP="002A2899">
          <w:pPr>
            <w:pStyle w:val="Normale1"/>
            <w:keepNext/>
            <w:tabs>
              <w:tab w:val="center" w:pos="3170"/>
            </w:tabs>
            <w:jc w:val="center"/>
            <w:rPr>
              <w:rFonts w:cs="Times New Roman"/>
              <w:b/>
              <w:sz w:val="18"/>
              <w:szCs w:val="18"/>
            </w:rPr>
          </w:pPr>
          <w:r w:rsidRPr="001078CD">
            <w:rPr>
              <w:rFonts w:cs="Times New Roman"/>
              <w:b/>
              <w:sz w:val="18"/>
              <w:szCs w:val="18"/>
            </w:rPr>
            <w:t>Ufficio Ragioneria</w:t>
          </w:r>
        </w:p>
      </w:tc>
    </w:tr>
  </w:tbl>
  <w:p w:rsidR="002C0780" w:rsidRDefault="002C0780">
    <w:pPr>
      <w:pStyle w:val="Normale1"/>
      <w:tabs>
        <w:tab w:val="center" w:pos="4819"/>
        <w:tab w:val="right" w:pos="9638"/>
      </w:tabs>
      <w:rPr>
        <w:rFonts w:ascii="Times New Roman" w:hAnsi="Times New Roman" w:cs="Times New Roman"/>
      </w:rPr>
    </w:pPr>
  </w:p>
  <w:p w:rsidR="002C0780" w:rsidRDefault="002C0780">
    <w:pPr>
      <w:pStyle w:val="Normale1"/>
      <w:spacing w:after="160" w:line="259" w:lineRule="auto"/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87BE1"/>
    <w:multiLevelType w:val="multilevel"/>
    <w:tmpl w:val="888A8C08"/>
    <w:lvl w:ilvl="0">
      <w:numFmt w:val="bullet"/>
      <w:lvlText w:val="-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1">
    <w:nsid w:val="5AA5318A"/>
    <w:multiLevelType w:val="multilevel"/>
    <w:tmpl w:val="6B308C3E"/>
    <w:lvl w:ilvl="0">
      <w:numFmt w:val="bullet"/>
      <w:lvlText w:val="-"/>
      <w:lvlJc w:val="left"/>
      <w:pPr>
        <w:ind w:left="340"/>
      </w:pPr>
      <w:rPr>
        <w:rFonts w:ascii="Arial" w:eastAsia="Times New Roman" w:hAnsi="Arial"/>
        <w:vertAlign w:val="baseline"/>
      </w:rPr>
    </w:lvl>
    <w:lvl w:ilvl="1"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2930"/>
    <w:rsid w:val="00032930"/>
    <w:rsid w:val="00082C1B"/>
    <w:rsid w:val="001078CD"/>
    <w:rsid w:val="001A7820"/>
    <w:rsid w:val="002A2899"/>
    <w:rsid w:val="002C0780"/>
    <w:rsid w:val="00357B54"/>
    <w:rsid w:val="003C025E"/>
    <w:rsid w:val="00446E26"/>
    <w:rsid w:val="0045681B"/>
    <w:rsid w:val="004F5A48"/>
    <w:rsid w:val="00524BA4"/>
    <w:rsid w:val="00535613"/>
    <w:rsid w:val="0059150E"/>
    <w:rsid w:val="005F5F27"/>
    <w:rsid w:val="005F7E42"/>
    <w:rsid w:val="00602F81"/>
    <w:rsid w:val="00664D79"/>
    <w:rsid w:val="006923AD"/>
    <w:rsid w:val="006F5598"/>
    <w:rsid w:val="00763F88"/>
    <w:rsid w:val="00774272"/>
    <w:rsid w:val="00795F29"/>
    <w:rsid w:val="007B20B9"/>
    <w:rsid w:val="007E1D32"/>
    <w:rsid w:val="00874F0B"/>
    <w:rsid w:val="00876390"/>
    <w:rsid w:val="0088069E"/>
    <w:rsid w:val="008E299A"/>
    <w:rsid w:val="00960E4D"/>
    <w:rsid w:val="00A562ED"/>
    <w:rsid w:val="00A87D3E"/>
    <w:rsid w:val="00AE2C85"/>
    <w:rsid w:val="00B32398"/>
    <w:rsid w:val="00CA55CD"/>
    <w:rsid w:val="00CF507D"/>
    <w:rsid w:val="00E978B5"/>
    <w:rsid w:val="00F60ADB"/>
    <w:rsid w:val="00F81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2ED"/>
    <w:pPr>
      <w:widowControl w:val="0"/>
    </w:pPr>
    <w:rPr>
      <w:color w:val="000000"/>
      <w:sz w:val="20"/>
      <w:szCs w:val="20"/>
    </w:rPr>
  </w:style>
  <w:style w:type="paragraph" w:styleId="Heading1">
    <w:name w:val="heading 1"/>
    <w:basedOn w:val="Normale1"/>
    <w:next w:val="Normale1"/>
    <w:link w:val="Heading1Char"/>
    <w:uiPriority w:val="99"/>
    <w:qFormat/>
    <w:rsid w:val="0003293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e1"/>
    <w:next w:val="Normale1"/>
    <w:link w:val="Heading2Char"/>
    <w:uiPriority w:val="99"/>
    <w:qFormat/>
    <w:rsid w:val="0003293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e1"/>
    <w:next w:val="Normale1"/>
    <w:link w:val="Heading3Char"/>
    <w:uiPriority w:val="99"/>
    <w:qFormat/>
    <w:rsid w:val="0003293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e1"/>
    <w:next w:val="Normale1"/>
    <w:link w:val="Heading4Char"/>
    <w:uiPriority w:val="99"/>
    <w:qFormat/>
    <w:rsid w:val="0003293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e1"/>
    <w:next w:val="Normale1"/>
    <w:link w:val="Heading5Char"/>
    <w:uiPriority w:val="99"/>
    <w:qFormat/>
    <w:rsid w:val="0003293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e1"/>
    <w:next w:val="Normale1"/>
    <w:link w:val="Heading6Char"/>
    <w:uiPriority w:val="99"/>
    <w:qFormat/>
    <w:rsid w:val="00032930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A55CD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A55CD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A55CD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A55CD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A55CD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A55CD"/>
    <w:rPr>
      <w:rFonts w:ascii="Calibri" w:hAnsi="Calibri" w:cs="Times New Roman"/>
      <w:b/>
      <w:bCs/>
      <w:color w:val="000000"/>
    </w:rPr>
  </w:style>
  <w:style w:type="paragraph" w:customStyle="1" w:styleId="Normale1">
    <w:name w:val="Normale1"/>
    <w:uiPriority w:val="99"/>
    <w:rsid w:val="00032930"/>
    <w:pPr>
      <w:widowControl w:val="0"/>
    </w:pPr>
    <w:rPr>
      <w:color w:val="000000"/>
      <w:sz w:val="20"/>
      <w:szCs w:val="20"/>
    </w:rPr>
  </w:style>
  <w:style w:type="table" w:customStyle="1" w:styleId="TableNormal1">
    <w:name w:val="Table Normal1"/>
    <w:uiPriority w:val="99"/>
    <w:rsid w:val="00032930"/>
    <w:pPr>
      <w:widowControl w:val="0"/>
    </w:pPr>
    <w:rPr>
      <w:color w:val="00000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e1"/>
    <w:next w:val="Normale1"/>
    <w:link w:val="TitleChar"/>
    <w:uiPriority w:val="99"/>
    <w:qFormat/>
    <w:rsid w:val="0003293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CA55CD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e1"/>
    <w:next w:val="Normale1"/>
    <w:link w:val="SubtitleChar"/>
    <w:uiPriority w:val="99"/>
    <w:qFormat/>
    <w:rsid w:val="00032930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A55CD"/>
    <w:rPr>
      <w:rFonts w:ascii="Cambria" w:hAnsi="Cambria" w:cs="Times New Roman"/>
      <w:color w:val="000000"/>
      <w:sz w:val="24"/>
      <w:szCs w:val="24"/>
    </w:rPr>
  </w:style>
  <w:style w:type="table" w:customStyle="1" w:styleId="Stile">
    <w:name w:val="Stile"/>
    <w:basedOn w:val="TableNormal1"/>
    <w:uiPriority w:val="99"/>
    <w:rsid w:val="0003293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e1">
    <w:name w:val="Stile1"/>
    <w:basedOn w:val="TableNormal1"/>
    <w:uiPriority w:val="99"/>
    <w:rsid w:val="0003293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923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23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F559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A55CD"/>
    <w:rPr>
      <w:rFonts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rsid w:val="006F559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A55CD"/>
    <w:rPr>
      <w:rFonts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1400</Words>
  <Characters>7986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subject/>
  <dc:creator>utente</dc:creator>
  <cp:keywords/>
  <dc:description/>
  <cp:lastModifiedBy>cpoletti</cp:lastModifiedBy>
  <cp:revision>2</cp:revision>
  <dcterms:created xsi:type="dcterms:W3CDTF">2017-11-29T10:04:00Z</dcterms:created>
  <dcterms:modified xsi:type="dcterms:W3CDTF">2017-11-29T10:04:00Z</dcterms:modified>
</cp:coreProperties>
</file>