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tti di controllo politico-amministrativo sui provvedimenti di gestione dell'Ent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tti di controllo politico-amministrativo sui provvedimenti di gestione dell'Ent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