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ttivita' relativa alla gestione delle segnalazioni di illeci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ttivita' relativa alla gestione delle segnalazioni di illeci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