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cessione a terzi per rappresentazioni teat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cessione a terzi per rappresentazioni teat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