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00 - 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Giunta comunale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Convenzioni con associazioni e altri enti di diritto privato non di competenza del Consiglio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Convenzioni con associazioni e altri enti di diritto privato non di competenza del Consiglio.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