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venzioni tra i comuni e tra i comuni e provincia, costituzione e modificazione di forme associativ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venzioni tra i comuni e tra i comuni e provincia, costituzione e modificazione di forme associativ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