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dirizzi per la copertura dei posti della pianta organic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dirizzi per la copertura dei posti della pianta organic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