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Modalita' di gestione dei pubblici serviz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Modalita' di gestione dei pubblici serviz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