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RELAZIONI CON IL PUBBLICO (U.R.P.) - CENTRALINO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per le relazioni con il pubblico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Sportello tutela animali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Sportello tutela animali.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