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Stato civile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Annotazione sentenze di scioglimento del matrimonio civile, di cessazione degli effetti civili del matrimonio religioso (concordatario) o di delibazione sentenze ecclesiastiche di annullamento di matrimonio pronunciate in Italia, provenienti da altri comuni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Annotazione sentenze di scioglimento del matrimonio civile, di cessazione degli effetti civili del matrimonio religioso (concordatario) o di delibazione sentenze ecclesiastiche di annullamento di matrimonio pronunciate in Italia, provenienti da altri comuni.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