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DEMOGRAFICI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Stato civile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Stato civile: Trascrizione atto di matrimonio celebrato in altro comune italiano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Stato civile: Trascrizione atto di matrimonio celebrato in altro comune italiano.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