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samenti addizionale regionale rateizz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samenti addizionale regionale rateizz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