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6292" w14:textId="77777777"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 Spett.le</w:t>
      </w:r>
      <w:r w:rsidR="00C84E7F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(Banca)</w:t>
      </w:r>
    </w:p>
    <w:p w14:paraId="203F81FC" w14:textId="77777777" w:rsidR="00971DA1" w:rsidRDefault="00971DA1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14:paraId="368E061D" w14:textId="02375834" w:rsidR="00F21943" w:rsidRP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</w:t>
      </w:r>
      <w:r w:rsidR="00F21943"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____________________</w:t>
      </w:r>
    </w:p>
    <w:p w14:paraId="018D4D6C" w14:textId="77777777"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(denominazione)</w:t>
      </w:r>
    </w:p>
    <w:p w14:paraId="30689A30" w14:textId="77777777" w:rsidR="00971DA1" w:rsidRDefault="00971DA1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14:paraId="6AD787C4" w14:textId="77777777" w:rsidR="00971DA1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</w:t>
      </w:r>
      <w:r w:rsidR="00F21943"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__________________</w:t>
      </w:r>
    </w:p>
    <w:p w14:paraId="3A0571EA" w14:textId="51D6CA4E"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14:paraId="7DEFE5AC" w14:textId="77777777"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(indirizzo)</w:t>
      </w:r>
    </w:p>
    <w:p w14:paraId="136E7CDB" w14:textId="77777777" w:rsid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</w:t>
      </w:r>
      <w:r w:rsidR="00F21943"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____________________</w:t>
      </w:r>
    </w:p>
    <w:p w14:paraId="10B8966F" w14:textId="77777777"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(cap-comune-provincia)</w:t>
      </w:r>
    </w:p>
    <w:p w14:paraId="146FCEA2" w14:textId="77777777"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Intermediario versamentoF24</w:t>
      </w:r>
    </w:p>
    <w:p w14:paraId="2056DA12" w14:textId="77777777" w:rsidR="00F21943" w:rsidRPr="00F21943" w:rsidRDefault="00F21943" w:rsidP="00F21943">
      <w:pPr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14:paraId="3EF8A760" w14:textId="77777777" w:rsidR="00F21943" w:rsidRPr="00885EF6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</w:pPr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>e,p.c. Spett.le</w:t>
      </w:r>
    </w:p>
    <w:p w14:paraId="6439E89C" w14:textId="77777777" w:rsidR="00F21943" w:rsidRPr="00885EF6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</w:pPr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 xml:space="preserve">Ufficio Tributi </w:t>
      </w:r>
    </w:p>
    <w:p w14:paraId="1C9DA79A" w14:textId="77777777"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 xml:space="preserve">Comune di </w:t>
      </w:r>
      <w:r w:rsidR="00C84E7F"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>CASTELNOVO NE’ MONTI</w:t>
      </w:r>
    </w:p>
    <w:p w14:paraId="67338D3E" w14:textId="77777777" w:rsidR="00F21943" w:rsidRDefault="00F21943" w:rsidP="00F21943">
      <w:pPr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14:paraId="3FBE7C9C" w14:textId="77777777" w:rsidR="00F21943" w:rsidRPr="00C84E7F" w:rsidRDefault="00F21943" w:rsidP="00C84E7F">
      <w:pPr>
        <w:spacing w:after="0" w:line="240" w:lineRule="auto"/>
        <w:jc w:val="both"/>
        <w:rPr>
          <w:rFonts w:ascii="Trebuchet MS" w:eastAsia="Times New Roman" w:hAnsi="Trebuchet MS" w:cs="Arial"/>
          <w:b/>
          <w:color w:val="666666"/>
          <w:sz w:val="20"/>
          <w:szCs w:val="20"/>
          <w:u w:val="single"/>
          <w:lang w:eastAsia="it-IT"/>
        </w:rPr>
      </w:pPr>
      <w:r w:rsidRPr="00C84E7F">
        <w:rPr>
          <w:rFonts w:ascii="Trebuchet MS" w:eastAsia="Times New Roman" w:hAnsi="Trebuchet MS" w:cs="Arial"/>
          <w:b/>
          <w:color w:val="666666"/>
          <w:sz w:val="20"/>
          <w:szCs w:val="20"/>
          <w:u w:val="single"/>
          <w:lang w:eastAsia="it-IT"/>
        </w:rPr>
        <w:t>OGGETTO: Richiesta di rettifica codice catastale per errore del modello di delega F24 commesso  dall'intermediario in base alla Risoluzione n. 2/DF del 13/12/2012 del Ministero dell'Economia e delle Finanze.</w:t>
      </w:r>
    </w:p>
    <w:p w14:paraId="09BF3488" w14:textId="77777777" w:rsidR="00F21943" w:rsidRDefault="00F21943" w:rsidP="00F21943">
      <w:pPr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8"/>
        <w:gridCol w:w="7646"/>
      </w:tblGrid>
      <w:tr w:rsidR="001664CC" w:rsidRPr="00971DA1" w14:paraId="66CBA420" w14:textId="77777777" w:rsidTr="00971DA1">
        <w:trPr>
          <w:trHeight w:val="767"/>
        </w:trPr>
        <w:tc>
          <w:tcPr>
            <w:tcW w:w="2208" w:type="dxa"/>
            <w:shd w:val="clear" w:color="auto" w:fill="auto"/>
          </w:tcPr>
          <w:p w14:paraId="029CBA9E" w14:textId="60F04B26" w:rsidR="001664CC" w:rsidRPr="00971DA1" w:rsidRDefault="001664CC" w:rsidP="001664C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 SOTTOSCRITTO (indicare a fianco cognome e nome)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51AFF80B" w14:textId="0E2CF556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4CC" w:rsidRPr="00971DA1" w14:paraId="6F7CC077" w14:textId="77777777" w:rsidTr="00D9759A">
        <w:trPr>
          <w:trHeight w:val="397"/>
        </w:trPr>
        <w:tc>
          <w:tcPr>
            <w:tcW w:w="2208" w:type="dxa"/>
            <w:shd w:val="clear" w:color="auto" w:fill="auto"/>
          </w:tcPr>
          <w:p w14:paraId="2D644036" w14:textId="77777777" w:rsidR="001664CC" w:rsidRPr="00971DA1" w:rsidRDefault="001664CC" w:rsidP="00D9759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>NATO A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7A001042" w14:textId="6DCCA4FA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4CC" w:rsidRPr="00971DA1" w14:paraId="25775B84" w14:textId="77777777" w:rsidTr="00D9759A">
        <w:trPr>
          <w:trHeight w:val="397"/>
        </w:trPr>
        <w:tc>
          <w:tcPr>
            <w:tcW w:w="2208" w:type="dxa"/>
            <w:shd w:val="clear" w:color="auto" w:fill="auto"/>
          </w:tcPr>
          <w:p w14:paraId="1FF08540" w14:textId="77777777" w:rsidR="001664CC" w:rsidRPr="00971DA1" w:rsidRDefault="001664CC" w:rsidP="00D9759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DATA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934B101" w14:textId="5EE208A0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4CC" w:rsidRPr="00971DA1" w14:paraId="4D9E3458" w14:textId="77777777" w:rsidTr="00D9759A">
        <w:trPr>
          <w:trHeight w:val="397"/>
        </w:trPr>
        <w:tc>
          <w:tcPr>
            <w:tcW w:w="2208" w:type="dxa"/>
            <w:shd w:val="clear" w:color="auto" w:fill="auto"/>
          </w:tcPr>
          <w:p w14:paraId="6EFE9CDC" w14:textId="77777777" w:rsidR="001664CC" w:rsidRPr="00971DA1" w:rsidRDefault="001664CC" w:rsidP="00D9759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>CODICE FISCALE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38D48FD2" w14:textId="2071BB11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4CC" w:rsidRPr="00971DA1" w14:paraId="23B32FD4" w14:textId="77777777" w:rsidTr="00D9759A">
        <w:trPr>
          <w:trHeight w:val="397"/>
        </w:trPr>
        <w:tc>
          <w:tcPr>
            <w:tcW w:w="2208" w:type="dxa"/>
            <w:shd w:val="clear" w:color="auto" w:fill="auto"/>
          </w:tcPr>
          <w:p w14:paraId="494AF1A1" w14:textId="77777777" w:rsidR="001664CC" w:rsidRPr="00971DA1" w:rsidRDefault="001664CC" w:rsidP="00D9759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RESIDENTE IN 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5B248946" w14:textId="462245F4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4CC" w:rsidRPr="00971DA1" w14:paraId="5C6F75DE" w14:textId="77777777" w:rsidTr="00D9759A">
        <w:trPr>
          <w:trHeight w:val="397"/>
        </w:trPr>
        <w:tc>
          <w:tcPr>
            <w:tcW w:w="2208" w:type="dxa"/>
            <w:shd w:val="clear" w:color="auto" w:fill="auto"/>
          </w:tcPr>
          <w:p w14:paraId="2C3E92FC" w14:textId="77777777" w:rsidR="001664CC" w:rsidRPr="00971DA1" w:rsidRDefault="001664CC" w:rsidP="00D9759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>N. DI TELEFONO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7799A582" w14:textId="2BE2861F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64CC" w:rsidRPr="00971DA1" w14:paraId="45902D30" w14:textId="77777777" w:rsidTr="00D9759A">
        <w:trPr>
          <w:trHeight w:val="3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B96A" w14:textId="77777777" w:rsidR="001664CC" w:rsidRPr="00971DA1" w:rsidRDefault="001664CC" w:rsidP="00D9759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DA1">
              <w:rPr>
                <w:rFonts w:ascii="Times New Roman" w:hAnsi="Times New Roman" w:cs="Times New Roman"/>
                <w:b/>
                <w:sz w:val="20"/>
                <w:szCs w:val="20"/>
              </w:rPr>
              <w:t>Indirizzo e-mail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355" w14:textId="2C401CFE" w:rsidR="001664CC" w:rsidRPr="00971DA1" w:rsidRDefault="001664CC" w:rsidP="00D9759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7226746" w14:textId="77777777" w:rsidR="001664CC" w:rsidRPr="00971DA1" w:rsidRDefault="001664CC" w:rsidP="001664CC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</w:rPr>
      </w:pPr>
      <w:r w:rsidRPr="00971DA1">
        <w:rPr>
          <w:rFonts w:ascii="Times New Roman" w:hAnsi="Times New Roman"/>
        </w:rPr>
        <w:t>****</w:t>
      </w:r>
    </w:p>
    <w:p w14:paraId="60B69D29" w14:textId="77777777" w:rsidR="00F21943" w:rsidRPr="00971DA1" w:rsidRDefault="00F21943" w:rsidP="00F2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it-IT"/>
        </w:rPr>
        <w:t>CHIEDE</w:t>
      </w:r>
    </w:p>
    <w:p w14:paraId="58B81751" w14:textId="77777777" w:rsidR="00C84E7F" w:rsidRPr="00971DA1" w:rsidRDefault="00C84E7F" w:rsidP="00C84E7F">
      <w:pPr>
        <w:spacing w:after="0" w:line="36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La correzione della delega di pagamento F24 presentata alla vostra filiale in data</w:t>
      </w: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highlight w:val="yellow"/>
          <w:lang w:eastAsia="it-IT"/>
        </w:rPr>
        <w:t>_______________________</w:t>
      </w: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 xml:space="preserve"> </w:t>
      </w:r>
    </w:p>
    <w:p w14:paraId="29636E12" w14:textId="77777777" w:rsidR="00C84E7F" w:rsidRPr="00971DA1" w:rsidRDefault="00885EF6" w:rsidP="00C84E7F">
      <w:pPr>
        <w:spacing w:after="0" w:line="36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m</w:t>
      </w:r>
      <w:r w:rsidR="00C84E7F"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ediante rettifica- relativamente alla somma di €.</w:t>
      </w:r>
      <w:r w:rsidR="00C84E7F" w:rsidRPr="00971DA1">
        <w:rPr>
          <w:rFonts w:ascii="Times New Roman" w:eastAsia="Times New Roman" w:hAnsi="Times New Roman" w:cs="Times New Roman"/>
          <w:color w:val="666666"/>
          <w:sz w:val="20"/>
          <w:szCs w:val="20"/>
          <w:highlight w:val="yellow"/>
          <w:lang w:eastAsia="it-IT"/>
        </w:rPr>
        <w:t>______________</w:t>
      </w:r>
      <w:r w:rsidR="00C84E7F"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 xml:space="preserve"> ivi iscritta – del codice catastale del comune beneficiario da Voi erroneamente digitato  per  il seguente tributo:</w:t>
      </w:r>
    </w:p>
    <w:p w14:paraId="668274BD" w14:textId="77777777" w:rsidR="00F21943" w:rsidRPr="00971DA1" w:rsidRDefault="00C84E7F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___________________________________________ CODICE TRIBUTO________________________</w:t>
      </w:r>
    </w:p>
    <w:p w14:paraId="35C56C73" w14:textId="77777777" w:rsidR="00C84E7F" w:rsidRPr="00971DA1" w:rsidRDefault="00C84E7F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DESTINATO AL COMUNE DI CASTELNOVO NE’ MONTI (C219) MA DA VOI ERRONEAMENTE ACCREDITATO AL A</w:t>
      </w:r>
      <w:r w:rsidR="00445C3A"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L</w:t>
      </w: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TRO COMUNE (__________________(________)</w:t>
      </w:r>
    </w:p>
    <w:p w14:paraId="71DE3FEE" w14:textId="77777777" w:rsidR="00C84E7F" w:rsidRPr="00971DA1" w:rsidRDefault="00C84E7F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Si allega copia della delega e della relativa quietanza, erroneamente trascritta dall’intermediario in indirizzo</w:t>
      </w:r>
      <w:r w:rsidR="00445C3A"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,</w:t>
      </w: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 xml:space="preserve"> affinché </w:t>
      </w:r>
      <w:r w:rsidR="00C27ABE"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s</w:t>
      </w: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 xml:space="preserve">i provveda </w:t>
      </w:r>
      <w:r w:rsidR="00885EF6"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al conseguente riversamento delle somme al corretto beneficiario da individuarsi nel COMUNE DI CASTELNOVO NE’ MONTI (CODICE C219), come correttamente riportato nella delega da Voi erroneamente eseguita.</w:t>
      </w:r>
    </w:p>
    <w:p w14:paraId="76478A97" w14:textId="77777777" w:rsidR="00F21943" w:rsidRPr="00971DA1" w:rsidRDefault="00F21943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  <w:t>In attesa di un Vostro sollecito riscontro sull'esito delle operazioni anche al fine di informare il comune beneficiario, porgo cordiali saluti.</w:t>
      </w:r>
    </w:p>
    <w:p w14:paraId="319CA9E2" w14:textId="77777777" w:rsidR="00314FB1" w:rsidRPr="00971DA1" w:rsidRDefault="00314FB1" w:rsidP="00314F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it-IT"/>
        </w:rPr>
      </w:pPr>
      <w:r w:rsidRPr="00971DA1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it-IT"/>
        </w:rPr>
        <w:t>_______________________, lì________</w:t>
      </w:r>
    </w:p>
    <w:p w14:paraId="622E13A6" w14:textId="77777777" w:rsidR="00A0443D" w:rsidRPr="00971DA1" w:rsidRDefault="00A0443D" w:rsidP="00314F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it-IT"/>
        </w:rPr>
      </w:pPr>
    </w:p>
    <w:p w14:paraId="5A1AE8A7" w14:textId="1CF83623" w:rsidR="00E70E8E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  <w:t>Firma</w:t>
      </w:r>
      <w:r w:rsidR="00E70E8E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  <w:t xml:space="preserve"> del contribuente</w:t>
      </w:r>
    </w:p>
    <w:p w14:paraId="7604FD9E" w14:textId="77777777" w:rsidR="00971DA1" w:rsidRDefault="00971DA1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</w:pPr>
    </w:p>
    <w:p w14:paraId="555C3B2A" w14:textId="77777777" w:rsidR="00E70E8E" w:rsidRDefault="00E70E8E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  <w:t>___________________________________</w:t>
      </w:r>
    </w:p>
    <w:sectPr w:rsidR="00E70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943"/>
    <w:rsid w:val="001664CC"/>
    <w:rsid w:val="00314FB1"/>
    <w:rsid w:val="003C0BB0"/>
    <w:rsid w:val="003D4D76"/>
    <w:rsid w:val="00445C3A"/>
    <w:rsid w:val="00545732"/>
    <w:rsid w:val="005B25E9"/>
    <w:rsid w:val="005B4AE0"/>
    <w:rsid w:val="00633366"/>
    <w:rsid w:val="006D74DA"/>
    <w:rsid w:val="007F166D"/>
    <w:rsid w:val="0080008D"/>
    <w:rsid w:val="00885EF6"/>
    <w:rsid w:val="008A0B0D"/>
    <w:rsid w:val="00971DA1"/>
    <w:rsid w:val="00A0443D"/>
    <w:rsid w:val="00A047B6"/>
    <w:rsid w:val="00C27ABE"/>
    <w:rsid w:val="00C84E7F"/>
    <w:rsid w:val="00D2380A"/>
    <w:rsid w:val="00E13D79"/>
    <w:rsid w:val="00E6490E"/>
    <w:rsid w:val="00E70E8E"/>
    <w:rsid w:val="00E73B81"/>
    <w:rsid w:val="00F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8A1"/>
  <w15:docId w15:val="{D5790AE0-9C0A-479F-B1F9-3A3F79E8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664CC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1664CC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64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094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6956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2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5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2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74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33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6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2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1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31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0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46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5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73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27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68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82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69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20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36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0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73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45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4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10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77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95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Giovanardi Silvia</dc:creator>
  <cp:lastModifiedBy>Giovanardi Silvia</cp:lastModifiedBy>
  <cp:revision>7</cp:revision>
  <cp:lastPrinted>2016-06-01T08:48:00Z</cp:lastPrinted>
  <dcterms:created xsi:type="dcterms:W3CDTF">2017-01-21T10:20:00Z</dcterms:created>
  <dcterms:modified xsi:type="dcterms:W3CDTF">2024-05-04T07:34:00Z</dcterms:modified>
</cp:coreProperties>
</file>