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370B" w14:textId="77777777" w:rsidR="00525CE6" w:rsidRPr="004B509D" w:rsidRDefault="004B509D" w:rsidP="00525CE6">
      <w:pPr>
        <w:spacing w:after="0" w:line="240" w:lineRule="auto"/>
        <w:rPr>
          <w:rFonts w:ascii="Arial" w:eastAsia="Times New Roman" w:hAnsi="Arial" w:cs="Arial"/>
          <w:b/>
          <w:sz w:val="20"/>
          <w:szCs w:val="20"/>
          <w:lang w:eastAsia="it-IT"/>
        </w:rPr>
      </w:pPr>
      <w:r w:rsidRPr="004B509D">
        <w:rPr>
          <w:rFonts w:ascii="Arial" w:eastAsia="Times New Roman" w:hAnsi="Arial" w:cs="Arial"/>
          <w:b/>
          <w:sz w:val="20"/>
          <w:szCs w:val="20"/>
          <w:lang w:eastAsia="it-IT"/>
        </w:rPr>
        <w:t>Indicatore di tempestività dei pagamenti</w:t>
      </w:r>
    </w:p>
    <w:p w14:paraId="17884CC2" w14:textId="77777777" w:rsidR="004B509D" w:rsidRPr="00525CE6" w:rsidRDefault="004B509D" w:rsidP="00525CE6">
      <w:pPr>
        <w:spacing w:after="0" w:line="240" w:lineRule="auto"/>
        <w:rPr>
          <w:rFonts w:ascii="Arial" w:eastAsia="Times New Roman" w:hAnsi="Arial" w:cs="Arial"/>
          <w:sz w:val="20"/>
          <w:szCs w:val="20"/>
          <w:lang w:eastAsia="it-IT"/>
        </w:rPr>
      </w:pPr>
    </w:p>
    <w:p w14:paraId="62F564F3" w14:textId="77777777" w:rsidR="00376BE4" w:rsidRDefault="00525CE6" w:rsidP="00376BE4">
      <w:pPr>
        <w:spacing w:after="0" w:line="240" w:lineRule="auto"/>
        <w:jc w:val="both"/>
        <w:rPr>
          <w:rFonts w:ascii="Arial" w:hAnsi="Arial" w:cs="Arial"/>
          <w:sz w:val="20"/>
          <w:szCs w:val="20"/>
        </w:rPr>
      </w:pPr>
      <w:r w:rsidRPr="00525CE6">
        <w:rPr>
          <w:rFonts w:ascii="Arial" w:eastAsia="Times New Roman" w:hAnsi="Arial" w:cs="Arial"/>
          <w:sz w:val="20"/>
          <w:szCs w:val="20"/>
          <w:lang w:eastAsia="it-IT"/>
        </w:rPr>
        <w:t xml:space="preserve">Le misure organizzative finalizzate al rispetto della tempestività dei pagamenti da parte dell'Ente, previste dall'art. 9, comma 1, lettera a) del </w:t>
      </w:r>
      <w:hyperlink r:id="rId4" w:history="1">
        <w:r w:rsidRPr="00525CE6">
          <w:rPr>
            <w:rFonts w:ascii="Arial" w:eastAsia="Times New Roman" w:hAnsi="Arial" w:cs="Arial"/>
            <w:color w:val="0000FF"/>
            <w:sz w:val="20"/>
            <w:szCs w:val="20"/>
            <w:u w:val="single"/>
            <w:lang w:eastAsia="it-IT"/>
          </w:rPr>
          <w:t>decreto legge 1° luglio 2009, n. 78</w:t>
        </w:r>
      </w:hyperlink>
      <w:r w:rsidRPr="00525CE6">
        <w:rPr>
          <w:rFonts w:ascii="Arial" w:eastAsia="Times New Roman" w:hAnsi="Arial" w:cs="Arial"/>
          <w:sz w:val="20"/>
          <w:szCs w:val="20"/>
          <w:lang w:eastAsia="it-IT"/>
        </w:rPr>
        <w:t xml:space="preserve"> sono state approvate con deliberazione della Giunta comunale n. </w:t>
      </w:r>
      <w:r w:rsidRPr="00525CE6">
        <w:rPr>
          <w:rFonts w:ascii="Arial" w:hAnsi="Arial" w:cs="Arial"/>
          <w:sz w:val="20"/>
          <w:szCs w:val="20"/>
        </w:rPr>
        <w:t>117 del 15/12/2011.</w:t>
      </w:r>
    </w:p>
    <w:p w14:paraId="7B2E9A2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Annualmente verrà pubblicato un indicatore dei tempi medi di pagamento relativi agli acquisti di beni, servizi </w:t>
      </w:r>
      <w:r w:rsidR="00C120F7">
        <w:rPr>
          <w:rFonts w:ascii="Arial" w:eastAsia="Times New Roman" w:hAnsi="Arial" w:cs="Arial"/>
          <w:sz w:val="20"/>
          <w:szCs w:val="20"/>
          <w:lang w:eastAsia="it-IT"/>
        </w:rPr>
        <w:t xml:space="preserve">e </w:t>
      </w:r>
      <w:r w:rsidRPr="00525CE6">
        <w:rPr>
          <w:rFonts w:ascii="Arial" w:eastAsia="Times New Roman" w:hAnsi="Arial" w:cs="Arial"/>
          <w:sz w:val="20"/>
          <w:szCs w:val="20"/>
          <w:lang w:eastAsia="it-IT"/>
        </w:rPr>
        <w:t>forniture.</w:t>
      </w:r>
    </w:p>
    <w:p w14:paraId="45DC2514" w14:textId="77777777" w:rsidR="00376BE4" w:rsidRDefault="00376BE4" w:rsidP="00C120F7">
      <w:pPr>
        <w:spacing w:after="0" w:line="240" w:lineRule="auto"/>
        <w:rPr>
          <w:rFonts w:ascii="Arial" w:eastAsia="Times New Roman" w:hAnsi="Arial" w:cs="Arial"/>
          <w:sz w:val="20"/>
          <w:szCs w:val="20"/>
          <w:lang w:eastAsia="it-IT"/>
        </w:rPr>
      </w:pPr>
    </w:p>
    <w:p w14:paraId="29874D8E" w14:textId="77777777" w:rsidR="00525CE6" w:rsidRDefault="00525CE6" w:rsidP="00C120F7">
      <w:pPr>
        <w:spacing w:after="0" w:line="240" w:lineRule="auto"/>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2012</w:t>
      </w:r>
    </w:p>
    <w:tbl>
      <w:tblPr>
        <w:tblStyle w:val="Grigliatabella"/>
        <w:tblW w:w="0" w:type="auto"/>
        <w:tblLook w:val="04A0" w:firstRow="1" w:lastRow="0" w:firstColumn="1" w:lastColumn="0" w:noHBand="0" w:noVBand="1"/>
      </w:tblPr>
      <w:tblGrid>
        <w:gridCol w:w="5778"/>
        <w:gridCol w:w="1315"/>
      </w:tblGrid>
      <w:tr w:rsidR="00525CE6" w14:paraId="47AE2F74" w14:textId="77777777" w:rsidTr="00525CE6">
        <w:tc>
          <w:tcPr>
            <w:tcW w:w="5778" w:type="dxa"/>
          </w:tcPr>
          <w:p w14:paraId="46B6F988"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748FB20A"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48,86 giorni</w:t>
            </w:r>
          </w:p>
        </w:tc>
      </w:tr>
      <w:tr w:rsidR="00525CE6" w14:paraId="248D8FC6" w14:textId="77777777" w:rsidTr="00525CE6">
        <w:tc>
          <w:tcPr>
            <w:tcW w:w="5778" w:type="dxa"/>
          </w:tcPr>
          <w:p w14:paraId="005F5EDE" w14:textId="77777777" w:rsidR="00525CE6" w:rsidRDefault="00525CE6" w:rsidP="00525CE6">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65C72970" w14:textId="77777777" w:rsidR="00525CE6" w:rsidRPr="00525CE6" w:rsidRDefault="00525CE6" w:rsidP="00525CE6">
            <w:pPr>
              <w:rPr>
                <w:rFonts w:ascii="Arial" w:eastAsia="Times New Roman" w:hAnsi="Arial" w:cs="Arial"/>
                <w:bCs/>
                <w:sz w:val="20"/>
                <w:szCs w:val="20"/>
                <w:lang w:eastAsia="it-IT"/>
              </w:rPr>
            </w:pPr>
            <w:r w:rsidRPr="00525CE6">
              <w:rPr>
                <w:rFonts w:ascii="Arial" w:eastAsia="Times New Roman" w:hAnsi="Arial" w:cs="Arial"/>
                <w:bCs/>
                <w:sz w:val="20"/>
                <w:szCs w:val="20"/>
                <w:lang w:eastAsia="it-IT"/>
              </w:rPr>
              <w:t>86,91 giorni</w:t>
            </w:r>
          </w:p>
        </w:tc>
      </w:tr>
    </w:tbl>
    <w:p w14:paraId="65D157E0" w14:textId="77777777" w:rsidR="00525CE6" w:rsidRDefault="00525CE6" w:rsidP="00525CE6">
      <w:pPr>
        <w:spacing w:after="0" w:line="240" w:lineRule="auto"/>
        <w:rPr>
          <w:rFonts w:ascii="Arial" w:eastAsia="Times New Roman" w:hAnsi="Arial" w:cs="Arial"/>
          <w:b/>
          <w:bCs/>
          <w:sz w:val="20"/>
          <w:szCs w:val="20"/>
          <w:lang w:eastAsia="it-IT"/>
        </w:rPr>
      </w:pPr>
    </w:p>
    <w:p w14:paraId="2B250804"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2013</w:t>
      </w:r>
    </w:p>
    <w:p w14:paraId="46B13A8C" w14:textId="77777777" w:rsidR="00376BE4" w:rsidRPr="00376BE4" w:rsidRDefault="00525CE6" w:rsidP="00376BE4">
      <w:pPr>
        <w:spacing w:after="0" w:line="240" w:lineRule="auto"/>
        <w:jc w:val="both"/>
        <w:rPr>
          <w:rFonts w:ascii="Arial" w:eastAsia="Times New Roman" w:hAnsi="Arial" w:cs="Arial"/>
          <w:sz w:val="20"/>
          <w:szCs w:val="20"/>
          <w:lang w:eastAsia="it-IT"/>
        </w:rPr>
      </w:pPr>
      <w:r w:rsidRPr="00376BE4">
        <w:rPr>
          <w:rFonts w:ascii="Arial" w:eastAsia="Times New Roman" w:hAnsi="Arial" w:cs="Arial"/>
          <w:sz w:val="20"/>
          <w:szCs w:val="20"/>
          <w:lang w:eastAsia="it-IT"/>
        </w:rPr>
        <w:t xml:space="preserve">I tempi medi di pagamento delle fatture dell'anno 2013 sono stati rilevati secondo quanto previsto dalla </w:t>
      </w:r>
      <w:hyperlink r:id="rId5" w:history="1">
        <w:r w:rsidRPr="00376BE4">
          <w:rPr>
            <w:rFonts w:ascii="Arial" w:eastAsia="Times New Roman" w:hAnsi="Arial" w:cs="Arial"/>
            <w:sz w:val="20"/>
            <w:szCs w:val="20"/>
            <w:u w:val="single"/>
            <w:lang w:eastAsia="it-IT"/>
          </w:rPr>
          <w:t>circolare del Ministero dell'Interno, F.L. 9/2014</w:t>
        </w:r>
      </w:hyperlink>
      <w:r w:rsidRPr="00376BE4">
        <w:rPr>
          <w:rFonts w:ascii="Arial" w:eastAsia="Times New Roman" w:hAnsi="Arial" w:cs="Arial"/>
          <w:sz w:val="20"/>
          <w:szCs w:val="20"/>
          <w:lang w:eastAsia="it-IT"/>
        </w:rPr>
        <w:t>.</w:t>
      </w:r>
      <w:r w:rsidR="00376BE4">
        <w:rPr>
          <w:rFonts w:ascii="Arial" w:eastAsia="Times New Roman" w:hAnsi="Arial" w:cs="Arial"/>
          <w:sz w:val="20"/>
          <w:szCs w:val="20"/>
          <w:lang w:eastAsia="it-IT"/>
        </w:rPr>
        <w:t xml:space="preserve"> </w:t>
      </w:r>
      <w:r w:rsidRPr="00376BE4">
        <w:rPr>
          <w:rFonts w:ascii="Arial" w:eastAsia="Times New Roman" w:hAnsi="Arial" w:cs="Arial"/>
          <w:sz w:val="20"/>
          <w:szCs w:val="20"/>
          <w:lang w:eastAsia="it-IT"/>
        </w:rPr>
        <w:t xml:space="preserve">Nello specifico, la circolare </w:t>
      </w:r>
      <w:r w:rsidR="00376BE4" w:rsidRPr="00376BE4">
        <w:rPr>
          <w:rFonts w:ascii="Arial" w:eastAsia="Times New Roman" w:hAnsi="Arial" w:cs="Arial"/>
          <w:sz w:val="20"/>
          <w:szCs w:val="20"/>
          <w:lang w:eastAsia="it-IT"/>
        </w:rPr>
        <w:t xml:space="preserve">disponeva: </w:t>
      </w:r>
      <w:r w:rsidRPr="00376BE4">
        <w:rPr>
          <w:rFonts w:ascii="Arial" w:eastAsia="Times New Roman" w:hAnsi="Arial" w:cs="Arial"/>
          <w:sz w:val="20"/>
          <w:szCs w:val="20"/>
          <w:lang w:eastAsia="it-IT"/>
        </w:rPr>
        <w:t>"</w:t>
      </w:r>
      <w:r w:rsidRPr="00376BE4">
        <w:rPr>
          <w:rFonts w:ascii="Arial" w:eastAsia="Times New Roman" w:hAnsi="Arial" w:cs="Arial"/>
          <w:i/>
          <w:iCs/>
          <w:sz w:val="20"/>
          <w:szCs w:val="20"/>
          <w:lang w:eastAsia="it-IT"/>
        </w:rPr>
        <w:t>Per calcolare il tempo relativo a ciascun pagamento effettuato nell’anno 2013 occorre determinare per ogni operazione il periodo intercorso dalla data di ricevimento della fattura (ovvero dalla data considerata dall’articolo 4, comma 2, del D. Lg.vo 9 ottobre 2002, n. 231, come rilevante per la decorrenza degli interessi di mora) e l’emissione del corrispondente mandato di pagamento.</w:t>
      </w:r>
      <w:r w:rsidR="00376BE4" w:rsidRPr="00376BE4">
        <w:rPr>
          <w:rFonts w:ascii="Arial" w:eastAsia="Times New Roman" w:hAnsi="Arial" w:cs="Arial"/>
          <w:i/>
          <w:iCs/>
          <w:sz w:val="20"/>
          <w:szCs w:val="20"/>
          <w:lang w:eastAsia="it-IT"/>
        </w:rPr>
        <w:t xml:space="preserve"> </w:t>
      </w:r>
      <w:r w:rsidRPr="00376BE4">
        <w:rPr>
          <w:rFonts w:ascii="Arial" w:eastAsia="Times New Roman" w:hAnsi="Arial" w:cs="Arial"/>
          <w:i/>
          <w:iCs/>
          <w:sz w:val="20"/>
          <w:szCs w:val="20"/>
          <w:lang w:eastAsia="it-IT"/>
        </w:rPr>
        <w:t>Il dato temporale riferito al singolo pagamento sarà espresso con il segno più in caso di ritardo, con il segno meno in caso di pagamento tempestivo. Il dato sarà pari a zero, nel caso di pagamento nel giorno di scadenza</w:t>
      </w:r>
      <w:r w:rsidR="00376BE4" w:rsidRPr="00376BE4">
        <w:rPr>
          <w:rFonts w:ascii="Arial" w:eastAsia="Times New Roman" w:hAnsi="Arial" w:cs="Arial"/>
          <w:i/>
          <w:iCs/>
          <w:sz w:val="20"/>
          <w:szCs w:val="20"/>
          <w:lang w:eastAsia="it-IT"/>
        </w:rPr>
        <w:t xml:space="preserve">. Il </w:t>
      </w:r>
      <w:r w:rsidRPr="00376BE4">
        <w:rPr>
          <w:rFonts w:ascii="Arial" w:eastAsia="Times New Roman" w:hAnsi="Arial" w:cs="Arial"/>
          <w:i/>
          <w:iCs/>
          <w:sz w:val="20"/>
          <w:szCs w:val="20"/>
          <w:lang w:eastAsia="it-IT"/>
        </w:rPr>
        <w:t>tempo medio dei pagamenti, che ciascun ente locale dovrà certificare, sarà definito pertanto in misura corrispondente al rapporto tra la somma delle differenze dei singoli tempi di pagamento ed il numero complessivo delle transazioni commerciali, riferite ai 45 codici SIOPE individuati nella Tabella A allegata al D.L. n. 66/2014</w:t>
      </w:r>
      <w:r w:rsidRPr="00376BE4">
        <w:rPr>
          <w:rFonts w:ascii="Arial" w:eastAsia="Times New Roman" w:hAnsi="Arial" w:cs="Arial"/>
          <w:sz w:val="20"/>
          <w:szCs w:val="20"/>
          <w:lang w:eastAsia="it-IT"/>
        </w:rPr>
        <w:t>".</w:t>
      </w:r>
    </w:p>
    <w:p w14:paraId="181FF670" w14:textId="77777777" w:rsidR="00525CE6" w:rsidRPr="00376BE4" w:rsidRDefault="00525CE6" w:rsidP="00376BE4">
      <w:pPr>
        <w:spacing w:after="0" w:line="240" w:lineRule="auto"/>
        <w:jc w:val="both"/>
        <w:rPr>
          <w:rFonts w:ascii="Arial" w:eastAsia="Times New Roman" w:hAnsi="Arial" w:cs="Arial"/>
          <w:b/>
          <w:bCs/>
          <w:sz w:val="20"/>
          <w:szCs w:val="20"/>
          <w:lang w:eastAsia="it-IT"/>
        </w:rPr>
      </w:pPr>
      <w:r w:rsidRPr="00376BE4">
        <w:rPr>
          <w:rFonts w:ascii="Arial" w:eastAsia="Times New Roman" w:hAnsi="Arial" w:cs="Arial"/>
          <w:sz w:val="20"/>
          <w:szCs w:val="20"/>
          <w:lang w:eastAsia="it-IT"/>
        </w:rPr>
        <w:t xml:space="preserve">Sulla base di tali istruzioni il Tempo medio di pagamento delle fatture dell'anno 2013 è risultato </w:t>
      </w:r>
      <w:r w:rsidRPr="00376BE4">
        <w:rPr>
          <w:rFonts w:ascii="Arial" w:eastAsia="Times New Roman" w:hAnsi="Arial" w:cs="Arial"/>
          <w:b/>
          <w:bCs/>
          <w:sz w:val="20"/>
          <w:szCs w:val="20"/>
          <w:lang w:eastAsia="it-IT"/>
        </w:rPr>
        <w:t>come segue:</w:t>
      </w:r>
    </w:p>
    <w:tbl>
      <w:tblPr>
        <w:tblStyle w:val="Grigliatabella"/>
        <w:tblW w:w="0" w:type="auto"/>
        <w:tblLook w:val="04A0" w:firstRow="1" w:lastRow="0" w:firstColumn="1" w:lastColumn="0" w:noHBand="0" w:noVBand="1"/>
      </w:tblPr>
      <w:tblGrid>
        <w:gridCol w:w="5778"/>
        <w:gridCol w:w="1315"/>
      </w:tblGrid>
      <w:tr w:rsidR="00525CE6" w:rsidRPr="00525CE6" w14:paraId="792B5FAD" w14:textId="77777777" w:rsidTr="00C120F7">
        <w:tc>
          <w:tcPr>
            <w:tcW w:w="5778" w:type="dxa"/>
          </w:tcPr>
          <w:p w14:paraId="1D3DD78B"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corrente)</w:t>
            </w:r>
          </w:p>
        </w:tc>
        <w:tc>
          <w:tcPr>
            <w:tcW w:w="1315" w:type="dxa"/>
          </w:tcPr>
          <w:p w14:paraId="6882B374"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48,27</w:t>
            </w:r>
            <w:r w:rsidRPr="00525CE6">
              <w:rPr>
                <w:rFonts w:ascii="Arial" w:eastAsia="Times New Roman" w:hAnsi="Arial" w:cs="Arial"/>
                <w:bCs/>
                <w:sz w:val="20"/>
                <w:szCs w:val="20"/>
                <w:lang w:eastAsia="it-IT"/>
              </w:rPr>
              <w:t xml:space="preserve"> giorni</w:t>
            </w:r>
          </w:p>
        </w:tc>
      </w:tr>
      <w:tr w:rsidR="00525CE6" w:rsidRPr="00525CE6" w14:paraId="68698008" w14:textId="77777777" w:rsidTr="00C120F7">
        <w:tc>
          <w:tcPr>
            <w:tcW w:w="5778" w:type="dxa"/>
          </w:tcPr>
          <w:p w14:paraId="10025754" w14:textId="77777777" w:rsidR="00525CE6" w:rsidRDefault="00525CE6" w:rsidP="00C120F7">
            <w:pPr>
              <w:rPr>
                <w:rFonts w:ascii="Arial" w:eastAsia="Times New Roman" w:hAnsi="Arial" w:cs="Arial"/>
                <w:b/>
                <w:bCs/>
                <w:sz w:val="20"/>
                <w:szCs w:val="20"/>
                <w:lang w:eastAsia="it-IT"/>
              </w:rPr>
            </w:pPr>
            <w:r w:rsidRPr="00525CE6">
              <w:rPr>
                <w:rFonts w:ascii="Arial" w:eastAsia="Times New Roman" w:hAnsi="Arial" w:cs="Arial"/>
                <w:sz w:val="20"/>
                <w:szCs w:val="20"/>
                <w:lang w:eastAsia="it-IT"/>
              </w:rPr>
              <w:t>Tempo medio di pagamento delle fatture</w:t>
            </w:r>
            <w:r>
              <w:rPr>
                <w:rFonts w:ascii="Arial" w:eastAsia="Times New Roman" w:hAnsi="Arial" w:cs="Arial"/>
                <w:sz w:val="20"/>
                <w:szCs w:val="20"/>
                <w:lang w:eastAsia="it-IT"/>
              </w:rPr>
              <w:t xml:space="preserve"> (parte conto capitale)</w:t>
            </w:r>
          </w:p>
        </w:tc>
        <w:tc>
          <w:tcPr>
            <w:tcW w:w="1315" w:type="dxa"/>
          </w:tcPr>
          <w:p w14:paraId="44DCDF26" w14:textId="77777777" w:rsidR="00525CE6" w:rsidRPr="00525CE6" w:rsidRDefault="00525CE6" w:rsidP="00C120F7">
            <w:pPr>
              <w:rPr>
                <w:rFonts w:ascii="Arial" w:eastAsia="Times New Roman" w:hAnsi="Arial" w:cs="Arial"/>
                <w:bCs/>
                <w:sz w:val="20"/>
                <w:szCs w:val="20"/>
                <w:lang w:eastAsia="it-IT"/>
              </w:rPr>
            </w:pPr>
            <w:r>
              <w:rPr>
                <w:rFonts w:ascii="Arial" w:eastAsia="Times New Roman" w:hAnsi="Arial" w:cs="Arial"/>
                <w:bCs/>
                <w:sz w:val="20"/>
                <w:szCs w:val="20"/>
                <w:lang w:eastAsia="it-IT"/>
              </w:rPr>
              <w:t>50,35</w:t>
            </w:r>
            <w:r w:rsidRPr="00525CE6">
              <w:rPr>
                <w:rFonts w:ascii="Arial" w:eastAsia="Times New Roman" w:hAnsi="Arial" w:cs="Arial"/>
                <w:bCs/>
                <w:sz w:val="20"/>
                <w:szCs w:val="20"/>
                <w:lang w:eastAsia="it-IT"/>
              </w:rPr>
              <w:t xml:space="preserve"> giorni</w:t>
            </w:r>
          </w:p>
        </w:tc>
      </w:tr>
    </w:tbl>
    <w:p w14:paraId="32619AD5" w14:textId="77777777" w:rsidR="006572C7" w:rsidRDefault="006572C7" w:rsidP="00376BE4">
      <w:pPr>
        <w:spacing w:after="0" w:line="240" w:lineRule="auto"/>
        <w:jc w:val="both"/>
        <w:rPr>
          <w:rFonts w:ascii="Arial" w:eastAsia="Times New Roman" w:hAnsi="Arial" w:cs="Arial"/>
          <w:b/>
          <w:bCs/>
          <w:sz w:val="20"/>
          <w:szCs w:val="20"/>
          <w:lang w:eastAsia="it-IT"/>
        </w:rPr>
      </w:pPr>
    </w:p>
    <w:p w14:paraId="657DB4BE" w14:textId="77777777" w:rsidR="00376BE4" w:rsidRDefault="00525CE6" w:rsidP="00376BE4">
      <w:pPr>
        <w:spacing w:after="0" w:line="240" w:lineRule="auto"/>
        <w:jc w:val="both"/>
        <w:rPr>
          <w:rFonts w:ascii="Arial" w:eastAsia="Times New Roman" w:hAnsi="Arial" w:cs="Arial"/>
          <w:b/>
          <w:bCs/>
          <w:sz w:val="20"/>
          <w:szCs w:val="20"/>
          <w:lang w:eastAsia="it-IT"/>
        </w:rPr>
      </w:pPr>
      <w:r w:rsidRPr="00525CE6">
        <w:rPr>
          <w:rFonts w:ascii="Arial" w:eastAsia="Times New Roman" w:hAnsi="Arial" w:cs="Arial"/>
          <w:b/>
          <w:bCs/>
          <w:sz w:val="20"/>
          <w:szCs w:val="20"/>
          <w:lang w:eastAsia="it-IT"/>
        </w:rPr>
        <w:t>Anno 2014</w:t>
      </w:r>
    </w:p>
    <w:p w14:paraId="228BD549"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I tempi medi di pagamento delle fatture dell'anno 2014 sono stati rilevati con le modalità di cui all'articolo 9 del</w:t>
      </w:r>
      <w:r w:rsidR="00376BE4">
        <w:rPr>
          <w:rFonts w:ascii="Arial" w:eastAsia="Times New Roman" w:hAnsi="Arial" w:cs="Arial"/>
          <w:sz w:val="20"/>
          <w:szCs w:val="20"/>
          <w:lang w:eastAsia="it-IT"/>
        </w:rPr>
        <w:t xml:space="preserve"> </w:t>
      </w:r>
      <w:hyperlink r:id="rId6" w:history="1">
        <w:r w:rsidRPr="00525CE6">
          <w:rPr>
            <w:rFonts w:ascii="Arial" w:eastAsia="Times New Roman" w:hAnsi="Arial" w:cs="Arial"/>
            <w:color w:val="0000FF"/>
            <w:sz w:val="20"/>
            <w:szCs w:val="20"/>
            <w:u w:val="single"/>
            <w:lang w:eastAsia="it-IT"/>
          </w:rPr>
          <w:t>d.p.c.m. 22 settembre 2014</w:t>
        </w:r>
      </w:hyperlink>
      <w:r w:rsidRPr="00525CE6">
        <w:rPr>
          <w:rFonts w:ascii="Arial" w:eastAsia="Times New Roman" w:hAnsi="Arial" w:cs="Arial"/>
          <w:sz w:val="20"/>
          <w:szCs w:val="20"/>
          <w:lang w:eastAsia="it-IT"/>
        </w:rPr>
        <w:t> secondo il quale:</w:t>
      </w:r>
      <w:r w:rsidR="00376BE4">
        <w:rPr>
          <w:rFonts w:ascii="Arial" w:eastAsia="Times New Roman" w:hAnsi="Arial" w:cs="Arial"/>
          <w:sz w:val="20"/>
          <w:szCs w:val="20"/>
          <w:lang w:eastAsia="it-IT"/>
        </w:rPr>
        <w:t xml:space="preserve"> </w:t>
      </w:r>
      <w:r w:rsidRPr="00525CE6">
        <w:rPr>
          <w:rFonts w:ascii="Arial" w:eastAsia="Times New Roman" w:hAnsi="Arial" w:cs="Arial"/>
          <w:sz w:val="20"/>
          <w:szCs w:val="20"/>
          <w:lang w:eastAsia="it-IT"/>
        </w:rPr>
        <w:t>"</w:t>
      </w:r>
      <w:r w:rsidRPr="00525CE6">
        <w:rPr>
          <w:rFonts w:ascii="Arial" w:eastAsia="Times New Roman" w:hAnsi="Arial" w:cs="Arial"/>
          <w:i/>
          <w:iCs/>
          <w:sz w:val="20"/>
          <w:szCs w:val="20"/>
          <w:lang w:eastAsia="it-IT"/>
        </w:rPr>
        <w:t xml:space="preserve">L'indicatore di </w:t>
      </w:r>
      <w:r w:rsidR="00376BE4">
        <w:rPr>
          <w:rFonts w:ascii="Arial" w:eastAsia="Times New Roman" w:hAnsi="Arial" w:cs="Arial"/>
          <w:i/>
          <w:iCs/>
          <w:sz w:val="20"/>
          <w:szCs w:val="20"/>
          <w:lang w:eastAsia="it-IT"/>
        </w:rPr>
        <w:t>tempestivita' dei pagamenti .</w:t>
      </w:r>
      <w:r w:rsidRPr="00525CE6">
        <w:rPr>
          <w:rFonts w:ascii="Arial" w:eastAsia="Times New Roman" w:hAnsi="Arial" w:cs="Arial"/>
          <w:i/>
          <w:iCs/>
          <w:sz w:val="20"/>
          <w:szCs w:val="20"/>
          <w:lang w:eastAsia="it-IT"/>
        </w:rPr>
        <w:t>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w:t>
      </w:r>
      <w:r w:rsidRPr="00525CE6">
        <w:rPr>
          <w:rFonts w:ascii="Arial" w:eastAsia="Times New Roman" w:hAnsi="Arial" w:cs="Arial"/>
          <w:sz w:val="20"/>
          <w:szCs w:val="20"/>
          <w:lang w:eastAsia="it-IT"/>
        </w:rPr>
        <w:t>". A maggiore chiarimento è intervenuta la </w:t>
      </w:r>
      <w:hyperlink r:id="rId7" w:history="1">
        <w:r w:rsidRPr="00525CE6">
          <w:rPr>
            <w:rFonts w:ascii="Arial" w:eastAsia="Times New Roman" w:hAnsi="Arial" w:cs="Arial"/>
            <w:color w:val="0000FF"/>
            <w:sz w:val="20"/>
            <w:szCs w:val="20"/>
            <w:u w:val="single"/>
            <w:lang w:eastAsia="it-IT"/>
          </w:rPr>
          <w:t>circolare n. 3 del 14 gennaio 2015</w:t>
        </w:r>
      </w:hyperlink>
      <w:r w:rsidRPr="00525CE6">
        <w:rPr>
          <w:rFonts w:ascii="Arial" w:eastAsia="Times New Roman" w:hAnsi="Arial" w:cs="Arial"/>
          <w:sz w:val="20"/>
          <w:szCs w:val="20"/>
          <w:lang w:eastAsia="it-IT"/>
        </w:rPr>
        <w:t xml:space="preserve"> del Ministero dell'Economia e delle Finanza - Ragioneria generale dello Stato.</w:t>
      </w:r>
    </w:p>
    <w:p w14:paraId="69821973" w14:textId="77777777" w:rsidR="00376BE4" w:rsidRDefault="00525CE6" w:rsidP="00376BE4">
      <w:pPr>
        <w:spacing w:after="0" w:line="240" w:lineRule="auto"/>
        <w:jc w:val="both"/>
        <w:rPr>
          <w:rFonts w:ascii="Arial" w:eastAsia="Times New Roman" w:hAnsi="Arial" w:cs="Arial"/>
          <w:sz w:val="20"/>
          <w:szCs w:val="20"/>
          <w:lang w:eastAsia="it-IT"/>
        </w:rPr>
      </w:pPr>
      <w:r w:rsidRPr="00525CE6">
        <w:rPr>
          <w:rFonts w:ascii="Arial" w:eastAsia="Times New Roman" w:hAnsi="Arial" w:cs="Arial"/>
          <w:sz w:val="20"/>
          <w:szCs w:val="20"/>
          <w:lang w:eastAsia="it-IT"/>
        </w:rPr>
        <w:t xml:space="preserve">Il dato risultante è di </w:t>
      </w:r>
      <w:r w:rsidRPr="00525CE6">
        <w:rPr>
          <w:rFonts w:ascii="Arial" w:eastAsia="Times New Roman" w:hAnsi="Arial" w:cs="Arial"/>
          <w:b/>
          <w:bCs/>
          <w:color w:val="FF0000"/>
          <w:sz w:val="20"/>
          <w:szCs w:val="20"/>
          <w:lang w:eastAsia="it-IT"/>
        </w:rPr>
        <w:t>-</w:t>
      </w:r>
      <w:r w:rsidR="00482B7E">
        <w:rPr>
          <w:rFonts w:ascii="Arial" w:eastAsia="Times New Roman" w:hAnsi="Arial" w:cs="Arial"/>
          <w:b/>
          <w:bCs/>
          <w:color w:val="FF0000"/>
          <w:sz w:val="20"/>
          <w:szCs w:val="20"/>
          <w:lang w:eastAsia="it-IT"/>
        </w:rPr>
        <w:t>5,43</w:t>
      </w:r>
      <w:r w:rsidRPr="00525CE6">
        <w:rPr>
          <w:rFonts w:ascii="Arial" w:eastAsia="Times New Roman" w:hAnsi="Arial" w:cs="Arial"/>
          <w:sz w:val="20"/>
          <w:szCs w:val="20"/>
          <w:lang w:eastAsia="it-IT"/>
        </w:rPr>
        <w:t xml:space="preserve">. Questo significa che il Comune di </w:t>
      </w:r>
      <w:r w:rsidR="00482B7E">
        <w:rPr>
          <w:rFonts w:ascii="Arial" w:eastAsia="Times New Roman" w:hAnsi="Arial" w:cs="Arial"/>
          <w:sz w:val="20"/>
          <w:szCs w:val="20"/>
          <w:lang w:eastAsia="it-IT"/>
        </w:rPr>
        <w:t>Castelnovo Ne’ Monti</w:t>
      </w:r>
      <w:r w:rsidRPr="00525CE6">
        <w:rPr>
          <w:rFonts w:ascii="Arial" w:eastAsia="Times New Roman" w:hAnsi="Arial" w:cs="Arial"/>
          <w:sz w:val="20"/>
          <w:szCs w:val="20"/>
          <w:lang w:eastAsia="it-IT"/>
        </w:rPr>
        <w:t xml:space="preserve"> paga le fatture in media </w:t>
      </w:r>
      <w:r w:rsidR="00482B7E">
        <w:rPr>
          <w:rFonts w:ascii="Arial" w:eastAsia="Times New Roman" w:hAnsi="Arial" w:cs="Arial"/>
          <w:sz w:val="20"/>
          <w:szCs w:val="20"/>
          <w:lang w:eastAsia="it-IT"/>
        </w:rPr>
        <w:t>5,43</w:t>
      </w:r>
      <w:r w:rsidRPr="00525CE6">
        <w:rPr>
          <w:rFonts w:ascii="Arial" w:eastAsia="Times New Roman" w:hAnsi="Arial" w:cs="Arial"/>
          <w:sz w:val="20"/>
          <w:szCs w:val="20"/>
          <w:lang w:eastAsia="it-IT"/>
        </w:rPr>
        <w:t xml:space="preserve"> giorni prima della scadenza.</w:t>
      </w:r>
    </w:p>
    <w:p w14:paraId="3F173901" w14:textId="77777777" w:rsidR="00376BE4" w:rsidRDefault="00376BE4" w:rsidP="00525CE6">
      <w:pPr>
        <w:spacing w:after="0" w:line="240" w:lineRule="auto"/>
        <w:rPr>
          <w:rFonts w:ascii="Arial" w:eastAsia="Times New Roman" w:hAnsi="Arial" w:cs="Arial"/>
          <w:sz w:val="20"/>
          <w:szCs w:val="20"/>
          <w:lang w:eastAsia="it-IT"/>
        </w:rPr>
      </w:pPr>
    </w:p>
    <w:p w14:paraId="78F2A83D" w14:textId="77777777" w:rsidR="00525CE6" w:rsidRPr="006572C7" w:rsidRDefault="00525CE6" w:rsidP="00525CE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2015</w:t>
      </w:r>
      <w:r w:rsidRPr="00525CE6">
        <w:rPr>
          <w:rFonts w:ascii="Arial" w:eastAsia="Times New Roman" w:hAnsi="Arial" w:cs="Arial"/>
          <w:sz w:val="20"/>
          <w:szCs w:val="20"/>
          <w:lang w:eastAsia="it-IT"/>
        </w:rPr>
        <w:br/>
        <w:t>Dall'anno 2015 la pubblicazione dell'indicatore avviene trimestralmente entro 30 giorni dalla fine del trimestre precedente, con le modalità indicate dagli articoli 9 e 10 del </w:t>
      </w:r>
      <w:hyperlink r:id="rId8" w:history="1">
        <w:r w:rsidRPr="00525CE6">
          <w:rPr>
            <w:rFonts w:ascii="Arial" w:eastAsia="Times New Roman" w:hAnsi="Arial" w:cs="Arial"/>
            <w:color w:val="0000FF"/>
            <w:sz w:val="20"/>
            <w:szCs w:val="20"/>
            <w:u w:val="single"/>
            <w:lang w:eastAsia="it-IT"/>
          </w:rPr>
          <w:t>d.p.c.m. 22 settembre 2014</w:t>
        </w:r>
      </w:hyperlink>
      <w:r w:rsidR="00376BE4">
        <w:rPr>
          <w:rFonts w:ascii="Arial" w:eastAsia="Times New Roman" w:hAnsi="Arial" w:cs="Arial"/>
          <w:sz w:val="20"/>
          <w:szCs w:val="20"/>
          <w:lang w:eastAsia="it-IT"/>
        </w:rPr>
        <w:t>:</w:t>
      </w:r>
      <w:r w:rsidR="00376BE4">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525CE6" w:rsidRPr="00525CE6" w14:paraId="5FC81268"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D13F0"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2A7B2" w14:textId="77777777" w:rsidR="00525CE6" w:rsidRPr="00525CE6" w:rsidRDefault="00525CE6" w:rsidP="00525CE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525CE6" w:rsidRPr="00525CE6" w14:paraId="1C5FF6F9"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770935"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FF8A"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-8,34</w:t>
            </w:r>
          </w:p>
        </w:tc>
      </w:tr>
      <w:tr w:rsidR="00525CE6" w:rsidRPr="00525CE6" w14:paraId="2BFA2DB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927DE2"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40F43" w14:textId="77777777" w:rsidR="00525CE6" w:rsidRPr="00525CE6" w:rsidRDefault="00DB30F5"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11,51</w:t>
            </w:r>
          </w:p>
        </w:tc>
      </w:tr>
      <w:tr w:rsidR="00525CE6" w:rsidRPr="00525CE6" w14:paraId="293D9F5F"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B9B8E7"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73874" w14:textId="77777777" w:rsidR="00525CE6" w:rsidRPr="00525CE6" w:rsidRDefault="00005195" w:rsidP="00005195">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3,50</w:t>
            </w:r>
          </w:p>
        </w:tc>
      </w:tr>
      <w:tr w:rsidR="00525CE6" w:rsidRPr="00525CE6" w14:paraId="5F744036" w14:textId="77777777" w:rsidTr="00525CE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17C246" w14:textId="77777777" w:rsidR="00525CE6" w:rsidRPr="00525CE6" w:rsidRDefault="00525CE6" w:rsidP="00525CE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4CB32" w14:textId="77777777" w:rsidR="00525CE6" w:rsidRPr="00525CE6" w:rsidRDefault="00705CF4" w:rsidP="00525CE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4,82</w:t>
            </w:r>
          </w:p>
        </w:tc>
      </w:tr>
    </w:tbl>
    <w:p w14:paraId="09D04BFC" w14:textId="77777777" w:rsidR="00525CE6" w:rsidRDefault="00525CE6" w:rsidP="00525CE6">
      <w:pPr>
        <w:spacing w:after="0" w:line="240" w:lineRule="auto"/>
        <w:rPr>
          <w:rFonts w:ascii="Arial" w:eastAsia="Times New Roman" w:hAnsi="Arial" w:cs="Arial"/>
          <w:sz w:val="20"/>
          <w:szCs w:val="20"/>
          <w:lang w:eastAsia="it-IT"/>
        </w:rPr>
      </w:pPr>
    </w:p>
    <w:p w14:paraId="16FFB966" w14:textId="77777777" w:rsidR="00376BE4" w:rsidRPr="006572C7" w:rsidRDefault="00376BE4" w:rsidP="00376B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6</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76BE4" w:rsidRPr="00525CE6" w14:paraId="72BC92FD"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83008"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782A9" w14:textId="77777777" w:rsidR="00376BE4" w:rsidRPr="00525CE6" w:rsidRDefault="00376BE4"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76BE4" w:rsidRPr="00525CE6" w14:paraId="1F565FF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FEF04"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15713" w14:textId="77777777" w:rsidR="00376BE4" w:rsidRPr="00525CE6" w:rsidRDefault="00376BE4"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-30,54</w:t>
            </w:r>
          </w:p>
        </w:tc>
      </w:tr>
      <w:tr w:rsidR="00376BE4" w:rsidRPr="00525CE6" w14:paraId="7CA3519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BC445"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607D" w14:textId="77777777" w:rsidR="00376BE4" w:rsidRPr="00525CE6" w:rsidRDefault="00A82527" w:rsidP="00376B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6,15</w:t>
            </w:r>
          </w:p>
        </w:tc>
      </w:tr>
      <w:tr w:rsidR="00376BE4" w:rsidRPr="00525CE6" w14:paraId="7AD9251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DA77C"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EF852" w14:textId="77777777" w:rsidR="00376BE4" w:rsidRPr="00525CE6" w:rsidRDefault="00710613"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10,03</w:t>
            </w:r>
          </w:p>
        </w:tc>
      </w:tr>
      <w:tr w:rsidR="00376BE4" w:rsidRPr="00525CE6" w14:paraId="43FCC0A8"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702816" w14:textId="77777777" w:rsidR="00376BE4" w:rsidRPr="00525CE6" w:rsidRDefault="00376BE4"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BA45" w14:textId="77777777" w:rsidR="00376BE4" w:rsidRPr="00525CE6" w:rsidRDefault="0077310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-1,13</w:t>
            </w:r>
          </w:p>
        </w:tc>
      </w:tr>
    </w:tbl>
    <w:p w14:paraId="5277D3D5" w14:textId="77777777" w:rsidR="00791C48" w:rsidRDefault="00791C48">
      <w:pPr>
        <w:rPr>
          <w:rFonts w:ascii="Arial" w:hAnsi="Arial" w:cs="Arial"/>
          <w:sz w:val="20"/>
          <w:szCs w:val="20"/>
        </w:rPr>
      </w:pPr>
    </w:p>
    <w:p w14:paraId="5A06744F" w14:textId="77777777" w:rsidR="00905876" w:rsidRDefault="00905876">
      <w:pPr>
        <w:rPr>
          <w:rFonts w:ascii="Arial" w:hAnsi="Arial" w:cs="Arial"/>
          <w:sz w:val="20"/>
          <w:szCs w:val="20"/>
        </w:rPr>
      </w:pPr>
    </w:p>
    <w:p w14:paraId="44A8E40C" w14:textId="77777777" w:rsidR="00905876" w:rsidRPr="006572C7" w:rsidRDefault="00905876" w:rsidP="00905876">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lastRenderedPageBreak/>
        <w:t>Anno 201</w:t>
      </w:r>
      <w:r>
        <w:rPr>
          <w:rFonts w:ascii="Arial" w:eastAsia="Times New Roman" w:hAnsi="Arial" w:cs="Arial"/>
          <w:b/>
          <w:bCs/>
          <w:sz w:val="20"/>
          <w:szCs w:val="20"/>
          <w:lang w:eastAsia="it-IT"/>
        </w:rPr>
        <w:t>7</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05876" w:rsidRPr="00525CE6" w14:paraId="63F80C4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418909"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2EE98" w14:textId="77777777" w:rsidR="00905876" w:rsidRPr="00525CE6" w:rsidRDefault="0090587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05876" w:rsidRPr="00525CE6" w14:paraId="767949B1"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FB7EB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A2A65" w14:textId="77777777" w:rsidR="00905876" w:rsidRPr="00525CE6" w:rsidRDefault="0090587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-9,52</w:t>
            </w:r>
          </w:p>
        </w:tc>
      </w:tr>
      <w:tr w:rsidR="00905876" w:rsidRPr="00525CE6" w14:paraId="34EB4257"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0D05CF"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4AF70" w14:textId="77777777" w:rsidR="00905876" w:rsidRPr="00525CE6" w:rsidRDefault="00E731AE"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-13,94</w:t>
            </w:r>
          </w:p>
        </w:tc>
      </w:tr>
      <w:tr w:rsidR="00905876" w:rsidRPr="00525CE6" w14:paraId="46D551E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CD79A"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FA2C" w14:textId="77777777" w:rsidR="00905876" w:rsidRPr="00525CE6" w:rsidRDefault="00490C5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-4,29</w:t>
            </w:r>
          </w:p>
        </w:tc>
      </w:tr>
      <w:tr w:rsidR="00905876" w:rsidRPr="00525CE6" w14:paraId="0C484CD9"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B42F04" w14:textId="77777777" w:rsidR="00905876" w:rsidRPr="00525CE6" w:rsidRDefault="0090587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57FD" w14:textId="77777777" w:rsidR="00905876" w:rsidRPr="00525CE6" w:rsidRDefault="00D348F5"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1,83</w:t>
            </w:r>
          </w:p>
        </w:tc>
      </w:tr>
    </w:tbl>
    <w:p w14:paraId="4CB8C7D5" w14:textId="77777777" w:rsidR="00163E86" w:rsidRDefault="00163E86" w:rsidP="006572C7">
      <w:pPr>
        <w:spacing w:after="0" w:line="240" w:lineRule="auto"/>
        <w:rPr>
          <w:rFonts w:ascii="Arial" w:hAnsi="Arial" w:cs="Arial"/>
          <w:sz w:val="20"/>
          <w:szCs w:val="20"/>
        </w:rPr>
      </w:pPr>
    </w:p>
    <w:p w14:paraId="67D711E7" w14:textId="77777777" w:rsidR="00163E86" w:rsidRPr="006572C7" w:rsidRDefault="00163E86" w:rsidP="006572C7">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8</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63E86" w:rsidRPr="00525CE6" w14:paraId="33462450"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D6B312"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07F73" w14:textId="77777777" w:rsidR="00163E86" w:rsidRPr="00525CE6" w:rsidRDefault="00163E86" w:rsidP="00163E86">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63E86" w:rsidRPr="00525CE6" w14:paraId="4738DFBC"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BDA1F"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B8E90" w14:textId="77777777" w:rsidR="00163E86" w:rsidRPr="00525CE6" w:rsidRDefault="00163E86"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-12,81</w:t>
            </w:r>
          </w:p>
        </w:tc>
      </w:tr>
      <w:tr w:rsidR="00163E86" w:rsidRPr="00525CE6" w14:paraId="42CD85E4"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EC1CB1"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93A2" w14:textId="77777777" w:rsidR="00163E86" w:rsidRPr="00525CE6" w:rsidRDefault="00726332"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-1,43</w:t>
            </w:r>
          </w:p>
        </w:tc>
      </w:tr>
      <w:tr w:rsidR="00163E86" w:rsidRPr="00525CE6" w14:paraId="09EEA532"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966613"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D678" w14:textId="77777777" w:rsidR="00163E86" w:rsidRPr="00525CE6" w:rsidRDefault="007C177B"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-5,21</w:t>
            </w:r>
          </w:p>
        </w:tc>
      </w:tr>
      <w:tr w:rsidR="00163E86" w:rsidRPr="00525CE6" w14:paraId="312814D3" w14:textId="77777777" w:rsidTr="00163E86">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441C59" w14:textId="77777777" w:rsidR="00163E86" w:rsidRPr="00525CE6" w:rsidRDefault="00163E86" w:rsidP="00163E86">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04A1E" w14:textId="77777777" w:rsidR="00163E86" w:rsidRPr="00525CE6" w:rsidRDefault="005168DD" w:rsidP="00163E86">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-11,71</w:t>
            </w:r>
          </w:p>
        </w:tc>
      </w:tr>
    </w:tbl>
    <w:p w14:paraId="69B3B7C5" w14:textId="77777777" w:rsidR="00163E86" w:rsidRDefault="00163E86">
      <w:pPr>
        <w:rPr>
          <w:rFonts w:ascii="Arial" w:hAnsi="Arial" w:cs="Arial"/>
          <w:sz w:val="20"/>
          <w:szCs w:val="20"/>
        </w:rPr>
      </w:pPr>
    </w:p>
    <w:p w14:paraId="2E9DE798" w14:textId="77777777" w:rsidR="00454D38" w:rsidRPr="006572C7" w:rsidRDefault="00454D38" w:rsidP="00454D38">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201</w:t>
      </w:r>
      <w:r>
        <w:rPr>
          <w:rFonts w:ascii="Arial" w:eastAsia="Times New Roman" w:hAnsi="Arial" w:cs="Arial"/>
          <w:b/>
          <w:bCs/>
          <w:sz w:val="20"/>
          <w:szCs w:val="20"/>
          <w:lang w:eastAsia="it-IT"/>
        </w:rPr>
        <w:t>9</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454D38" w:rsidRPr="00525CE6" w14:paraId="3A12E365"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A82B0"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9D49" w14:textId="77777777" w:rsidR="00454D38" w:rsidRPr="00525CE6" w:rsidRDefault="00454D38" w:rsidP="001B2783">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454D38" w:rsidRPr="00525CE6" w14:paraId="744A47CA"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AA666C"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7F0B7" w14:textId="77777777" w:rsidR="00454D38" w:rsidRPr="00525CE6" w:rsidRDefault="00454D38" w:rsidP="001B2783">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2,63</w:t>
            </w:r>
          </w:p>
        </w:tc>
      </w:tr>
      <w:tr w:rsidR="00454D38" w:rsidRPr="00525CE6" w14:paraId="5B602CC8"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100C5"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75E10" w14:textId="77777777" w:rsidR="00454D38" w:rsidRPr="00525CE6" w:rsidRDefault="008475C0"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21,41</w:t>
            </w:r>
          </w:p>
        </w:tc>
      </w:tr>
      <w:tr w:rsidR="00454D38" w:rsidRPr="00525CE6" w14:paraId="4594B22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A2CB81"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C072" w14:textId="77777777" w:rsidR="00454D38" w:rsidRPr="00525CE6" w:rsidRDefault="00AC5ADA"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-6,49</w:t>
            </w:r>
          </w:p>
        </w:tc>
      </w:tr>
      <w:tr w:rsidR="00454D38" w:rsidRPr="00525CE6" w14:paraId="5A32A7C7"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43D3D" w14:textId="77777777" w:rsidR="00454D38" w:rsidRPr="00525CE6" w:rsidRDefault="00454D38" w:rsidP="001B2783">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E45A6" w14:textId="77777777" w:rsidR="00454D38" w:rsidRPr="00525CE6" w:rsidRDefault="00B509EF" w:rsidP="00454D38">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-12,44</w:t>
            </w:r>
          </w:p>
        </w:tc>
      </w:tr>
      <w:tr w:rsidR="00B3421B" w:rsidRPr="00525CE6" w14:paraId="4F901E7D" w14:textId="77777777" w:rsidTr="001B278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0478C10" w14:textId="23EBB0E7" w:rsidR="00B3421B" w:rsidRPr="00B3421B" w:rsidRDefault="00B3421B" w:rsidP="001B2783">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2019</w:t>
            </w:r>
          </w:p>
        </w:tc>
        <w:tc>
          <w:tcPr>
            <w:tcW w:w="0" w:type="auto"/>
            <w:tcBorders>
              <w:top w:val="outset" w:sz="6" w:space="0" w:color="auto"/>
              <w:left w:val="outset" w:sz="6" w:space="0" w:color="auto"/>
              <w:bottom w:val="outset" w:sz="6" w:space="0" w:color="auto"/>
              <w:right w:val="outset" w:sz="6" w:space="0" w:color="auto"/>
            </w:tcBorders>
            <w:vAlign w:val="center"/>
          </w:tcPr>
          <w:p w14:paraId="73D50E3D" w14:textId="6D2302FA" w:rsidR="00B3421B" w:rsidRPr="00B3421B" w:rsidRDefault="00B3421B" w:rsidP="00454D38">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2,93</w:t>
            </w:r>
          </w:p>
        </w:tc>
      </w:tr>
    </w:tbl>
    <w:p w14:paraId="645B5927" w14:textId="77777777" w:rsidR="00454D38" w:rsidRPr="00525CE6" w:rsidRDefault="00454D38" w:rsidP="00454D38">
      <w:pPr>
        <w:rPr>
          <w:rFonts w:ascii="Arial" w:hAnsi="Arial" w:cs="Arial"/>
          <w:sz w:val="20"/>
          <w:szCs w:val="20"/>
        </w:rPr>
      </w:pPr>
    </w:p>
    <w:p w14:paraId="1F782189" w14:textId="77777777" w:rsidR="00007FE4" w:rsidRPr="006572C7" w:rsidRDefault="00007FE4" w:rsidP="00007FE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20</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007FE4" w:rsidRPr="00525CE6" w14:paraId="272BD66C"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AB3B9E"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F4BD" w14:textId="77777777" w:rsidR="00007FE4" w:rsidRPr="00525CE6" w:rsidRDefault="00007FE4" w:rsidP="007D6B5A">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007FE4" w:rsidRPr="00525CE6" w14:paraId="32F90E1F"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CDA5F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46EBD" w14:textId="77777777" w:rsidR="00007FE4" w:rsidRPr="00525CE6" w:rsidRDefault="00007FE4"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-17,62</w:t>
            </w:r>
          </w:p>
        </w:tc>
      </w:tr>
      <w:tr w:rsidR="00007FE4" w:rsidRPr="00525CE6" w14:paraId="6669B0F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9F7D5A"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98A11D" w14:textId="77777777" w:rsidR="00007FE4" w:rsidRPr="00525CE6" w:rsidRDefault="00762B16"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-17,37</w:t>
            </w:r>
          </w:p>
        </w:tc>
      </w:tr>
      <w:tr w:rsidR="00007FE4" w:rsidRPr="00525CE6" w14:paraId="38A33CE2"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B624D4"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CEF5" w14:textId="77777777" w:rsidR="00007FE4" w:rsidRPr="00525CE6" w:rsidRDefault="006E2FEB" w:rsidP="007D6B5A">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13,99</w:t>
            </w:r>
          </w:p>
        </w:tc>
      </w:tr>
      <w:tr w:rsidR="00007FE4" w:rsidRPr="00525CE6" w14:paraId="46CF8C45"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38690" w14:textId="77777777" w:rsidR="00007FE4" w:rsidRPr="00525CE6" w:rsidRDefault="00007FE4" w:rsidP="007D6B5A">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E21B3" w14:textId="4C991C8D" w:rsidR="00007FE4" w:rsidRPr="00525CE6" w:rsidRDefault="000A3A87" w:rsidP="00007FE4">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-7,20</w:t>
            </w:r>
          </w:p>
        </w:tc>
      </w:tr>
      <w:tr w:rsidR="00B3421B" w:rsidRPr="00525CE6" w14:paraId="6A98E72E" w14:textId="77777777" w:rsidTr="007D6B5A">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E7A958C" w14:textId="7E11790C"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2020</w:t>
            </w:r>
          </w:p>
        </w:tc>
        <w:tc>
          <w:tcPr>
            <w:tcW w:w="0" w:type="auto"/>
            <w:tcBorders>
              <w:top w:val="outset" w:sz="6" w:space="0" w:color="auto"/>
              <w:left w:val="outset" w:sz="6" w:space="0" w:color="auto"/>
              <w:bottom w:val="outset" w:sz="6" w:space="0" w:color="auto"/>
              <w:right w:val="outset" w:sz="6" w:space="0" w:color="auto"/>
            </w:tcBorders>
            <w:vAlign w:val="center"/>
          </w:tcPr>
          <w:p w14:paraId="6FC819F6" w14:textId="4001EE73" w:rsidR="00B3421B" w:rsidRPr="00B3421B" w:rsidRDefault="00B3421B" w:rsidP="00B3421B">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-6,50</w:t>
            </w:r>
          </w:p>
        </w:tc>
      </w:tr>
    </w:tbl>
    <w:p w14:paraId="23450E68" w14:textId="77777777" w:rsidR="00007FE4" w:rsidRPr="00525CE6" w:rsidRDefault="00007FE4" w:rsidP="00007FE4">
      <w:pPr>
        <w:rPr>
          <w:rFonts w:ascii="Arial" w:hAnsi="Arial" w:cs="Arial"/>
          <w:sz w:val="20"/>
          <w:szCs w:val="20"/>
        </w:rPr>
      </w:pPr>
    </w:p>
    <w:p w14:paraId="1CC5055C" w14:textId="1070835B" w:rsidR="00937762" w:rsidRPr="006572C7" w:rsidRDefault="00937762" w:rsidP="00937762">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21</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937762" w:rsidRPr="00525CE6" w14:paraId="21272500"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6B5B3C"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7EB35" w14:textId="77777777" w:rsidR="00937762" w:rsidRPr="00525CE6" w:rsidRDefault="00937762" w:rsidP="0002776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937762" w:rsidRPr="00525CE6" w14:paraId="0656805C"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C3352F"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C3127" w14:textId="56FB638F" w:rsidR="00937762" w:rsidRPr="00525CE6" w:rsidRDefault="00937762"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-15,79</w:t>
            </w:r>
          </w:p>
        </w:tc>
      </w:tr>
      <w:tr w:rsidR="00937762" w:rsidRPr="00525CE6" w14:paraId="0B1AEA4B"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6FF12"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4317A" w14:textId="599031F3" w:rsidR="00937762" w:rsidRPr="00525CE6" w:rsidRDefault="009F2D55"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-3,06</w:t>
            </w:r>
          </w:p>
        </w:tc>
      </w:tr>
      <w:tr w:rsidR="00937762" w:rsidRPr="00525CE6" w14:paraId="4CF69238"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AF1FA"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1B62C" w14:textId="62750864" w:rsidR="00937762" w:rsidRPr="00525CE6" w:rsidRDefault="00E630A8"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-13,18</w:t>
            </w:r>
          </w:p>
        </w:tc>
      </w:tr>
      <w:tr w:rsidR="00937762" w:rsidRPr="00525CE6" w14:paraId="4FCDE936"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545F30" w14:textId="77777777" w:rsidR="00937762" w:rsidRPr="00525CE6" w:rsidRDefault="00937762" w:rsidP="0002776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7D0C" w14:textId="6D5D960E" w:rsidR="00937762" w:rsidRPr="00525CE6" w:rsidRDefault="009601EF" w:rsidP="0002776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-0,38</w:t>
            </w:r>
          </w:p>
        </w:tc>
      </w:tr>
      <w:tr w:rsidR="00B3421B" w:rsidRPr="00525CE6" w14:paraId="3A661D47" w14:textId="77777777" w:rsidTr="0002776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41A6EAE" w14:textId="354FD99B" w:rsidR="00B3421B" w:rsidRPr="00B3421B" w:rsidRDefault="00B3421B" w:rsidP="0002776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2021</w:t>
            </w:r>
          </w:p>
        </w:tc>
        <w:tc>
          <w:tcPr>
            <w:tcW w:w="0" w:type="auto"/>
            <w:tcBorders>
              <w:top w:val="outset" w:sz="6" w:space="0" w:color="auto"/>
              <w:left w:val="outset" w:sz="6" w:space="0" w:color="auto"/>
              <w:bottom w:val="outset" w:sz="6" w:space="0" w:color="auto"/>
              <w:right w:val="outset" w:sz="6" w:space="0" w:color="auto"/>
            </w:tcBorders>
            <w:vAlign w:val="center"/>
          </w:tcPr>
          <w:p w14:paraId="7514CF6A" w14:textId="6B2CB027" w:rsidR="00B3421B" w:rsidRPr="00B3421B" w:rsidRDefault="00B3421B" w:rsidP="0002776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-6,63</w:t>
            </w:r>
          </w:p>
        </w:tc>
      </w:tr>
    </w:tbl>
    <w:p w14:paraId="2B466F5E" w14:textId="24BF2B69" w:rsidR="00454D38" w:rsidRDefault="00454D38">
      <w:pPr>
        <w:rPr>
          <w:rFonts w:ascii="Arial" w:hAnsi="Arial" w:cs="Arial"/>
          <w:sz w:val="20"/>
          <w:szCs w:val="20"/>
        </w:rPr>
      </w:pPr>
    </w:p>
    <w:p w14:paraId="43512751" w14:textId="670E30FE" w:rsidR="00252E5E" w:rsidRPr="006572C7" w:rsidRDefault="00252E5E" w:rsidP="00252E5E">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22</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252E5E" w:rsidRPr="00525CE6" w14:paraId="70964136" w14:textId="77777777" w:rsidTr="002C710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E1CA7"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DFE6D" w14:textId="77777777" w:rsidR="00252E5E" w:rsidRPr="00525CE6" w:rsidRDefault="00252E5E" w:rsidP="002C7101">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252E5E" w:rsidRPr="00525CE6" w14:paraId="25698955"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509580"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61842418" w14:textId="5122B87D" w:rsidR="00252E5E" w:rsidRPr="00525CE6" w:rsidRDefault="00252E5E"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-9,91</w:t>
            </w:r>
          </w:p>
        </w:tc>
      </w:tr>
      <w:tr w:rsidR="00252E5E" w:rsidRPr="00525CE6" w14:paraId="18412BE6"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C648D6"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3DE5141B" w14:textId="28355CE9" w:rsidR="00252E5E" w:rsidRPr="00525CE6" w:rsidRDefault="000235CA"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3,76</w:t>
            </w:r>
          </w:p>
        </w:tc>
      </w:tr>
      <w:tr w:rsidR="00252E5E" w:rsidRPr="00525CE6" w14:paraId="36C021ED"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3DD319"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39D836EE" w14:textId="083D5180" w:rsidR="00252E5E" w:rsidRPr="00525CE6" w:rsidRDefault="001C40EF"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-16,15</w:t>
            </w:r>
          </w:p>
        </w:tc>
      </w:tr>
      <w:tr w:rsidR="00252E5E" w:rsidRPr="00525CE6" w14:paraId="53B37E17"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2564C" w14:textId="77777777" w:rsidR="00252E5E" w:rsidRPr="00525CE6" w:rsidRDefault="00252E5E" w:rsidP="002C7101">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1D1542E1" w14:textId="6AB11D83" w:rsidR="00252E5E" w:rsidRPr="00525CE6" w:rsidRDefault="00B87150" w:rsidP="002C7101">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-9,51</w:t>
            </w:r>
          </w:p>
        </w:tc>
      </w:tr>
      <w:tr w:rsidR="00B3421B" w:rsidRPr="00525CE6" w14:paraId="3955995A" w14:textId="77777777" w:rsidTr="00252E5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68F1A80A" w14:textId="134BB593" w:rsidR="00B3421B" w:rsidRPr="00B3421B" w:rsidRDefault="00B3421B" w:rsidP="002C7101">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2022</w:t>
            </w:r>
          </w:p>
        </w:tc>
        <w:tc>
          <w:tcPr>
            <w:tcW w:w="0" w:type="auto"/>
            <w:tcBorders>
              <w:top w:val="outset" w:sz="6" w:space="0" w:color="auto"/>
              <w:left w:val="outset" w:sz="6" w:space="0" w:color="auto"/>
              <w:bottom w:val="outset" w:sz="6" w:space="0" w:color="auto"/>
              <w:right w:val="outset" w:sz="6" w:space="0" w:color="auto"/>
            </w:tcBorders>
            <w:vAlign w:val="center"/>
          </w:tcPr>
          <w:p w14:paraId="19C86EF6" w14:textId="1B10F669" w:rsidR="00B3421B" w:rsidRPr="00B3421B" w:rsidRDefault="00B87150" w:rsidP="002C7101">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-8,57</w:t>
            </w:r>
          </w:p>
        </w:tc>
      </w:tr>
    </w:tbl>
    <w:p w14:paraId="54F12CD1" w14:textId="6B127740" w:rsidR="00252E5E" w:rsidRDefault="00252E5E" w:rsidP="00B3421B">
      <w:pPr>
        <w:rPr>
          <w:rFonts w:ascii="Arial" w:hAnsi="Arial" w:cs="Arial"/>
          <w:sz w:val="20"/>
          <w:szCs w:val="20"/>
        </w:rPr>
      </w:pPr>
    </w:p>
    <w:p w14:paraId="465A1D71" w14:textId="00158815" w:rsidR="001C21C4" w:rsidRPr="006572C7" w:rsidRDefault="001C21C4" w:rsidP="001C21C4">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23</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1C21C4" w:rsidRPr="00525CE6" w14:paraId="20B0D592"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286081"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AF048" w14:textId="77777777" w:rsidR="001C21C4" w:rsidRPr="00525CE6" w:rsidRDefault="001C21C4" w:rsidP="00AC567C">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1C21C4" w:rsidRPr="00525CE6" w14:paraId="13B02BD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FE0C98"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F35F2CB" w14:textId="0AD361E3" w:rsidR="001C21C4" w:rsidRPr="00525CE6" w:rsidRDefault="001C21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-9,14</w:t>
            </w:r>
          </w:p>
        </w:tc>
      </w:tr>
      <w:tr w:rsidR="001C21C4" w:rsidRPr="00525CE6" w14:paraId="7985AF63"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8EA5A1"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4374F91D" w14:textId="7D63D361" w:rsidR="001C21C4" w:rsidRPr="00525CE6" w:rsidRDefault="00320EFE"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-8,13</w:t>
            </w:r>
          </w:p>
        </w:tc>
      </w:tr>
      <w:tr w:rsidR="001C21C4" w:rsidRPr="00525CE6" w14:paraId="7594E60A"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671B6"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46519A0" w14:textId="1C8D3BCC" w:rsidR="001C21C4" w:rsidRPr="00525CE6" w:rsidRDefault="000F5096"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2,43</w:t>
            </w:r>
          </w:p>
        </w:tc>
      </w:tr>
      <w:tr w:rsidR="001C21C4" w:rsidRPr="00525CE6" w14:paraId="0F0E6877"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4A0272" w14:textId="77777777" w:rsidR="001C21C4" w:rsidRPr="00525CE6" w:rsidRDefault="001C21C4" w:rsidP="00AC567C">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6E4CB025" w14:textId="6779212E" w:rsidR="001C21C4" w:rsidRPr="00525CE6" w:rsidRDefault="005817C4" w:rsidP="00AC567C">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-16,09</w:t>
            </w:r>
          </w:p>
        </w:tc>
      </w:tr>
      <w:tr w:rsidR="001C21C4" w:rsidRPr="00525CE6" w14:paraId="3903C3CE" w14:textId="77777777" w:rsidTr="00AC56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6CA5BCC" w14:textId="393010C8" w:rsidR="001C21C4" w:rsidRPr="00B3421B" w:rsidRDefault="001C21C4" w:rsidP="00AC567C">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3</w:t>
            </w:r>
          </w:p>
        </w:tc>
        <w:tc>
          <w:tcPr>
            <w:tcW w:w="0" w:type="auto"/>
            <w:tcBorders>
              <w:top w:val="outset" w:sz="6" w:space="0" w:color="auto"/>
              <w:left w:val="outset" w:sz="6" w:space="0" w:color="auto"/>
              <w:bottom w:val="outset" w:sz="6" w:space="0" w:color="auto"/>
              <w:right w:val="outset" w:sz="6" w:space="0" w:color="auto"/>
            </w:tcBorders>
            <w:vAlign w:val="center"/>
          </w:tcPr>
          <w:p w14:paraId="0C306E4A" w14:textId="7E6B3D3C" w:rsidR="001C21C4" w:rsidRPr="00B3421B" w:rsidRDefault="005817C4" w:rsidP="00AC567C">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-8,02</w:t>
            </w:r>
          </w:p>
        </w:tc>
      </w:tr>
    </w:tbl>
    <w:p w14:paraId="3E75C02C" w14:textId="77777777" w:rsidR="001C21C4" w:rsidRDefault="001C21C4" w:rsidP="00B3421B">
      <w:pPr>
        <w:rPr>
          <w:rFonts w:ascii="Arial" w:hAnsi="Arial" w:cs="Arial"/>
          <w:sz w:val="20"/>
          <w:szCs w:val="20"/>
        </w:rPr>
      </w:pPr>
    </w:p>
    <w:p w14:paraId="2A807CBA" w14:textId="619739A7" w:rsidR="00E5271C" w:rsidRPr="006572C7" w:rsidRDefault="00E5271C" w:rsidP="00E5271C">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24</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E5271C" w:rsidRPr="00525CE6" w14:paraId="6808E89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3DBF0B"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6C9CF" w14:textId="77777777" w:rsidR="00E5271C" w:rsidRPr="00525CE6" w:rsidRDefault="00E5271C" w:rsidP="00BA116E">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E5271C" w:rsidRPr="00525CE6" w14:paraId="05EE9C2B"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D07D6B"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3168360F" w14:textId="035D4DB0" w:rsidR="00E5271C" w:rsidRPr="00525CE6" w:rsidRDefault="00E5271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-5,45</w:t>
            </w:r>
          </w:p>
        </w:tc>
      </w:tr>
      <w:tr w:rsidR="00E5271C" w:rsidRPr="00525CE6" w14:paraId="531D36A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9D25F"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7E385B8D" w14:textId="009D8EB4" w:rsidR="00E5271C" w:rsidRPr="00525CE6" w:rsidRDefault="00532B3C"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1,72</w:t>
            </w:r>
          </w:p>
        </w:tc>
      </w:tr>
      <w:tr w:rsidR="00E5271C" w:rsidRPr="00525CE6" w14:paraId="37B62A57"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C62CB0"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27AD2020" w14:textId="53DF6750" w:rsidR="00E5271C" w:rsidRPr="00525CE6" w:rsidRDefault="00DD4186"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4,15</w:t>
            </w:r>
          </w:p>
        </w:tc>
      </w:tr>
      <w:tr w:rsidR="00E5271C" w:rsidRPr="00525CE6" w14:paraId="7E2D2585"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8326B7" w14:textId="77777777" w:rsidR="00E5271C" w:rsidRPr="00525CE6" w:rsidRDefault="00E5271C" w:rsidP="00BA116E">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5C7135E3" w14:textId="025494B9" w:rsidR="00E5271C" w:rsidRPr="00525CE6" w:rsidRDefault="003B20FD" w:rsidP="00BA116E">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-19,72</w:t>
            </w:r>
          </w:p>
        </w:tc>
      </w:tr>
      <w:tr w:rsidR="00E5271C" w:rsidRPr="00525CE6" w14:paraId="148EA8D4" w14:textId="77777777" w:rsidTr="00BA116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25055A47" w14:textId="63C82454" w:rsidR="00E5271C" w:rsidRPr="00B3421B" w:rsidRDefault="00E5271C" w:rsidP="00BA116E">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4</w:t>
            </w:r>
          </w:p>
        </w:tc>
        <w:tc>
          <w:tcPr>
            <w:tcW w:w="0" w:type="auto"/>
            <w:tcBorders>
              <w:top w:val="outset" w:sz="6" w:space="0" w:color="auto"/>
              <w:left w:val="outset" w:sz="6" w:space="0" w:color="auto"/>
              <w:bottom w:val="outset" w:sz="6" w:space="0" w:color="auto"/>
              <w:right w:val="outset" w:sz="6" w:space="0" w:color="auto"/>
            </w:tcBorders>
            <w:vAlign w:val="center"/>
          </w:tcPr>
          <w:p w14:paraId="59650C1D" w14:textId="3D934E4E" w:rsidR="00E5271C" w:rsidRPr="00B3421B" w:rsidRDefault="003B20FD" w:rsidP="00BA116E">
            <w:pPr>
              <w:spacing w:after="0" w:line="240" w:lineRule="auto"/>
              <w:rPr>
                <w:rFonts w:ascii="Arial" w:eastAsia="Times New Roman" w:hAnsi="Arial" w:cs="Arial"/>
                <w:b/>
                <w:bCs/>
                <w:sz w:val="20"/>
                <w:szCs w:val="20"/>
                <w:lang w:eastAsia="it-IT"/>
              </w:rPr>
            </w:pPr>
            <w:r>
              <w:rPr>
                <w:rFonts w:ascii="Arial" w:eastAsia="Times New Roman" w:hAnsi="Arial" w:cs="Arial"/>
                <w:b/>
                <w:bCs/>
                <w:sz w:val="20"/>
                <w:szCs w:val="20"/>
                <w:lang w:eastAsia="it-IT"/>
              </w:rPr>
              <w:t>-4,02</w:t>
            </w:r>
          </w:p>
        </w:tc>
      </w:tr>
    </w:tbl>
    <w:p w14:paraId="2BBA70A7" w14:textId="77777777" w:rsidR="00E5271C" w:rsidRDefault="00E5271C" w:rsidP="00B3421B">
      <w:pPr>
        <w:rPr>
          <w:rFonts w:ascii="Arial" w:hAnsi="Arial" w:cs="Arial"/>
          <w:sz w:val="20"/>
          <w:szCs w:val="20"/>
        </w:rPr>
      </w:pPr>
    </w:p>
    <w:p w14:paraId="414D1346" w14:textId="77777777" w:rsidR="003A7145" w:rsidRDefault="003A7145" w:rsidP="003A7145">
      <w:pPr>
        <w:rPr>
          <w:rFonts w:ascii="Arial" w:hAnsi="Arial" w:cs="Arial"/>
          <w:sz w:val="20"/>
          <w:szCs w:val="20"/>
        </w:rPr>
      </w:pPr>
    </w:p>
    <w:p w14:paraId="44E9471C" w14:textId="30A05C02" w:rsidR="003A7145" w:rsidRPr="006572C7" w:rsidRDefault="003A7145" w:rsidP="003A7145">
      <w:pPr>
        <w:spacing w:after="0" w:line="240" w:lineRule="auto"/>
        <w:rPr>
          <w:rFonts w:ascii="Arial" w:eastAsia="Times New Roman" w:hAnsi="Arial" w:cs="Arial"/>
          <w:sz w:val="2"/>
          <w:szCs w:val="2"/>
          <w:lang w:eastAsia="it-IT"/>
        </w:rPr>
      </w:pPr>
      <w:r w:rsidRPr="00525CE6">
        <w:rPr>
          <w:rFonts w:ascii="Arial" w:eastAsia="Times New Roman" w:hAnsi="Arial" w:cs="Arial"/>
          <w:b/>
          <w:bCs/>
          <w:sz w:val="20"/>
          <w:szCs w:val="20"/>
          <w:lang w:eastAsia="it-IT"/>
        </w:rPr>
        <w:t>Anno 20</w:t>
      </w:r>
      <w:r>
        <w:rPr>
          <w:rFonts w:ascii="Arial" w:eastAsia="Times New Roman" w:hAnsi="Arial" w:cs="Arial"/>
          <w:b/>
          <w:bCs/>
          <w:sz w:val="20"/>
          <w:szCs w:val="20"/>
          <w:lang w:eastAsia="it-IT"/>
        </w:rPr>
        <w:t>2</w:t>
      </w:r>
      <w:r>
        <w:rPr>
          <w:rFonts w:ascii="Arial" w:eastAsia="Times New Roman" w:hAnsi="Arial" w:cs="Arial"/>
          <w:b/>
          <w:bCs/>
          <w:sz w:val="20"/>
          <w:szCs w:val="20"/>
          <w:lang w:eastAsia="it-IT"/>
        </w:rPr>
        <w:t>5</w:t>
      </w:r>
      <w:r w:rsidRPr="00525CE6">
        <w:rPr>
          <w:rFonts w:ascii="Arial" w:eastAsia="Times New Roman" w:hAnsi="Arial" w:cs="Arial"/>
          <w:sz w:val="20"/>
          <w:szCs w:val="20"/>
          <w:lang w:eastAsia="it-IT"/>
        </w:rPr>
        <w:br/>
      </w:r>
    </w:p>
    <w:tbl>
      <w:tblPr>
        <w:tblW w:w="75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3990"/>
      </w:tblGrid>
      <w:tr w:rsidR="003A7145" w:rsidRPr="00525CE6" w14:paraId="7B6D52DF"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9DF7A"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Periodo temporale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F3126" w14:textId="77777777" w:rsidR="003A7145" w:rsidRPr="00525CE6" w:rsidRDefault="003A7145" w:rsidP="00E575F0">
            <w:pPr>
              <w:spacing w:after="0" w:line="240" w:lineRule="auto"/>
              <w:jc w:val="center"/>
              <w:rPr>
                <w:rFonts w:ascii="Arial" w:eastAsia="Times New Roman" w:hAnsi="Arial" w:cs="Arial"/>
                <w:sz w:val="20"/>
                <w:szCs w:val="20"/>
                <w:lang w:eastAsia="it-IT"/>
              </w:rPr>
            </w:pPr>
            <w:r w:rsidRPr="00525CE6">
              <w:rPr>
                <w:rFonts w:ascii="Arial" w:eastAsia="Times New Roman" w:hAnsi="Arial" w:cs="Arial"/>
                <w:sz w:val="20"/>
                <w:szCs w:val="20"/>
                <w:lang w:eastAsia="it-IT"/>
              </w:rPr>
              <w:t>Indicatore trimestrale</w:t>
            </w:r>
          </w:p>
        </w:tc>
      </w:tr>
      <w:tr w:rsidR="003A7145" w:rsidRPr="00525CE6" w14:paraId="7A9E9F14"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112D93"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1° trimestre</w:t>
            </w:r>
          </w:p>
        </w:tc>
        <w:tc>
          <w:tcPr>
            <w:tcW w:w="0" w:type="auto"/>
            <w:tcBorders>
              <w:top w:val="outset" w:sz="6" w:space="0" w:color="auto"/>
              <w:left w:val="outset" w:sz="6" w:space="0" w:color="auto"/>
              <w:bottom w:val="outset" w:sz="6" w:space="0" w:color="auto"/>
              <w:right w:val="outset" w:sz="6" w:space="0" w:color="auto"/>
            </w:tcBorders>
            <w:vAlign w:val="center"/>
          </w:tcPr>
          <w:p w14:paraId="2A0E1DEC" w14:textId="204EA6BC" w:rsidR="003A7145" w:rsidRPr="00525CE6" w:rsidRDefault="003A7145" w:rsidP="00E575F0">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-16</w:t>
            </w:r>
          </w:p>
        </w:tc>
      </w:tr>
      <w:tr w:rsidR="003A7145" w:rsidRPr="00525CE6" w14:paraId="1CA5ABB5"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9B2E2"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2° trimestre</w:t>
            </w:r>
          </w:p>
        </w:tc>
        <w:tc>
          <w:tcPr>
            <w:tcW w:w="0" w:type="auto"/>
            <w:tcBorders>
              <w:top w:val="outset" w:sz="6" w:space="0" w:color="auto"/>
              <w:left w:val="outset" w:sz="6" w:space="0" w:color="auto"/>
              <w:bottom w:val="outset" w:sz="6" w:space="0" w:color="auto"/>
              <w:right w:val="outset" w:sz="6" w:space="0" w:color="auto"/>
            </w:tcBorders>
            <w:vAlign w:val="center"/>
          </w:tcPr>
          <w:p w14:paraId="5060623D" w14:textId="52B356B3" w:rsidR="003A7145" w:rsidRPr="00525CE6" w:rsidRDefault="003A7145" w:rsidP="00E575F0">
            <w:pPr>
              <w:spacing w:after="0" w:line="240" w:lineRule="auto"/>
              <w:rPr>
                <w:rFonts w:ascii="Arial" w:eastAsia="Times New Roman" w:hAnsi="Arial" w:cs="Arial"/>
                <w:sz w:val="20"/>
                <w:szCs w:val="20"/>
                <w:lang w:eastAsia="it-IT"/>
              </w:rPr>
            </w:pPr>
          </w:p>
        </w:tc>
      </w:tr>
      <w:tr w:rsidR="003A7145" w:rsidRPr="00525CE6" w14:paraId="6F8F98ED"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B907A9"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3° trimestre</w:t>
            </w:r>
          </w:p>
        </w:tc>
        <w:tc>
          <w:tcPr>
            <w:tcW w:w="0" w:type="auto"/>
            <w:tcBorders>
              <w:top w:val="outset" w:sz="6" w:space="0" w:color="auto"/>
              <w:left w:val="outset" w:sz="6" w:space="0" w:color="auto"/>
              <w:bottom w:val="outset" w:sz="6" w:space="0" w:color="auto"/>
              <w:right w:val="outset" w:sz="6" w:space="0" w:color="auto"/>
            </w:tcBorders>
            <w:vAlign w:val="center"/>
          </w:tcPr>
          <w:p w14:paraId="4767AE1E" w14:textId="4511EC5D" w:rsidR="003A7145" w:rsidRPr="00525CE6" w:rsidRDefault="003A7145" w:rsidP="00E575F0">
            <w:pPr>
              <w:spacing w:after="0" w:line="240" w:lineRule="auto"/>
              <w:rPr>
                <w:rFonts w:ascii="Arial" w:eastAsia="Times New Roman" w:hAnsi="Arial" w:cs="Arial"/>
                <w:sz w:val="20"/>
                <w:szCs w:val="20"/>
                <w:lang w:eastAsia="it-IT"/>
              </w:rPr>
            </w:pPr>
          </w:p>
        </w:tc>
      </w:tr>
      <w:tr w:rsidR="003A7145" w:rsidRPr="00525CE6" w14:paraId="6DD608AE"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AA8BE" w14:textId="77777777" w:rsidR="003A7145" w:rsidRPr="00525CE6" w:rsidRDefault="003A7145" w:rsidP="00E575F0">
            <w:pPr>
              <w:spacing w:after="0" w:line="240" w:lineRule="auto"/>
              <w:rPr>
                <w:rFonts w:ascii="Arial" w:eastAsia="Times New Roman" w:hAnsi="Arial" w:cs="Arial"/>
                <w:sz w:val="20"/>
                <w:szCs w:val="20"/>
                <w:lang w:eastAsia="it-IT"/>
              </w:rPr>
            </w:pPr>
            <w:r w:rsidRPr="00525CE6">
              <w:rPr>
                <w:rFonts w:ascii="Arial" w:eastAsia="Times New Roman" w:hAnsi="Arial" w:cs="Arial"/>
                <w:sz w:val="20"/>
                <w:szCs w:val="20"/>
                <w:lang w:eastAsia="it-IT"/>
              </w:rPr>
              <w:t>4° trimestre</w:t>
            </w:r>
          </w:p>
        </w:tc>
        <w:tc>
          <w:tcPr>
            <w:tcW w:w="0" w:type="auto"/>
            <w:tcBorders>
              <w:top w:val="outset" w:sz="6" w:space="0" w:color="auto"/>
              <w:left w:val="outset" w:sz="6" w:space="0" w:color="auto"/>
              <w:bottom w:val="outset" w:sz="6" w:space="0" w:color="auto"/>
              <w:right w:val="outset" w:sz="6" w:space="0" w:color="auto"/>
            </w:tcBorders>
            <w:vAlign w:val="center"/>
          </w:tcPr>
          <w:p w14:paraId="2F58698D" w14:textId="5BA595BB" w:rsidR="003A7145" w:rsidRPr="00525CE6" w:rsidRDefault="003A7145" w:rsidP="00E575F0">
            <w:pPr>
              <w:spacing w:after="0" w:line="240" w:lineRule="auto"/>
              <w:rPr>
                <w:rFonts w:ascii="Arial" w:eastAsia="Times New Roman" w:hAnsi="Arial" w:cs="Arial"/>
                <w:sz w:val="20"/>
                <w:szCs w:val="20"/>
                <w:lang w:eastAsia="it-IT"/>
              </w:rPr>
            </w:pPr>
          </w:p>
        </w:tc>
      </w:tr>
      <w:tr w:rsidR="003A7145" w:rsidRPr="00525CE6" w14:paraId="6C9C5C63" w14:textId="77777777" w:rsidTr="00E575F0">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4717FFD5" w14:textId="17D79C8F" w:rsidR="003A7145" w:rsidRPr="00B3421B" w:rsidRDefault="003A7145" w:rsidP="00E575F0">
            <w:pPr>
              <w:spacing w:after="0" w:line="240" w:lineRule="auto"/>
              <w:rPr>
                <w:rFonts w:ascii="Arial" w:eastAsia="Times New Roman" w:hAnsi="Arial" w:cs="Arial"/>
                <w:b/>
                <w:bCs/>
                <w:sz w:val="20"/>
                <w:szCs w:val="20"/>
                <w:lang w:eastAsia="it-IT"/>
              </w:rPr>
            </w:pPr>
            <w:r w:rsidRPr="00B3421B">
              <w:rPr>
                <w:rFonts w:ascii="Arial" w:eastAsia="Times New Roman" w:hAnsi="Arial" w:cs="Arial"/>
                <w:b/>
                <w:bCs/>
                <w:sz w:val="20"/>
                <w:szCs w:val="20"/>
                <w:lang w:eastAsia="it-IT"/>
              </w:rPr>
              <w:t>Anno 202</w:t>
            </w:r>
            <w:r>
              <w:rPr>
                <w:rFonts w:ascii="Arial" w:eastAsia="Times New Roman" w:hAnsi="Arial" w:cs="Arial"/>
                <w:b/>
                <w:bCs/>
                <w:sz w:val="20"/>
                <w:szCs w:val="20"/>
                <w:lang w:eastAsia="it-IT"/>
              </w:rPr>
              <w:t>5</w:t>
            </w:r>
          </w:p>
        </w:tc>
        <w:tc>
          <w:tcPr>
            <w:tcW w:w="0" w:type="auto"/>
            <w:tcBorders>
              <w:top w:val="outset" w:sz="6" w:space="0" w:color="auto"/>
              <w:left w:val="outset" w:sz="6" w:space="0" w:color="auto"/>
              <w:bottom w:val="outset" w:sz="6" w:space="0" w:color="auto"/>
              <w:right w:val="outset" w:sz="6" w:space="0" w:color="auto"/>
            </w:tcBorders>
            <w:vAlign w:val="center"/>
          </w:tcPr>
          <w:p w14:paraId="7EBE7BB2" w14:textId="7A6E20FD" w:rsidR="003A7145" w:rsidRPr="00B3421B" w:rsidRDefault="003A7145" w:rsidP="00E575F0">
            <w:pPr>
              <w:spacing w:after="0" w:line="240" w:lineRule="auto"/>
              <w:rPr>
                <w:rFonts w:ascii="Arial" w:eastAsia="Times New Roman" w:hAnsi="Arial" w:cs="Arial"/>
                <w:b/>
                <w:bCs/>
                <w:sz w:val="20"/>
                <w:szCs w:val="20"/>
                <w:lang w:eastAsia="it-IT"/>
              </w:rPr>
            </w:pPr>
          </w:p>
        </w:tc>
      </w:tr>
    </w:tbl>
    <w:p w14:paraId="45914491" w14:textId="77777777" w:rsidR="003A7145" w:rsidRPr="00525CE6" w:rsidRDefault="003A7145" w:rsidP="003A7145">
      <w:pPr>
        <w:rPr>
          <w:rFonts w:ascii="Arial" w:hAnsi="Arial" w:cs="Arial"/>
          <w:sz w:val="20"/>
          <w:szCs w:val="20"/>
        </w:rPr>
      </w:pPr>
    </w:p>
    <w:p w14:paraId="32CB6E23" w14:textId="77777777" w:rsidR="003A7145" w:rsidRPr="00525CE6" w:rsidRDefault="003A7145" w:rsidP="00B3421B">
      <w:pPr>
        <w:rPr>
          <w:rFonts w:ascii="Arial" w:hAnsi="Arial" w:cs="Arial"/>
          <w:sz w:val="20"/>
          <w:szCs w:val="20"/>
        </w:rPr>
      </w:pPr>
    </w:p>
    <w:sectPr w:rsidR="003A7145" w:rsidRPr="00525CE6" w:rsidSect="00791C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525CE6"/>
    <w:rsid w:val="00005195"/>
    <w:rsid w:val="00007FE4"/>
    <w:rsid w:val="000235CA"/>
    <w:rsid w:val="00056827"/>
    <w:rsid w:val="000A3A87"/>
    <w:rsid w:val="000F5096"/>
    <w:rsid w:val="00112671"/>
    <w:rsid w:val="00163E86"/>
    <w:rsid w:val="00171D75"/>
    <w:rsid w:val="001C21C4"/>
    <w:rsid w:val="001C40EF"/>
    <w:rsid w:val="001E48EA"/>
    <w:rsid w:val="00203E85"/>
    <w:rsid w:val="00210FB6"/>
    <w:rsid w:val="00252E5E"/>
    <w:rsid w:val="00274437"/>
    <w:rsid w:val="00285F6A"/>
    <w:rsid w:val="002A0571"/>
    <w:rsid w:val="002F3221"/>
    <w:rsid w:val="00320EFE"/>
    <w:rsid w:val="00376BE4"/>
    <w:rsid w:val="00380011"/>
    <w:rsid w:val="003A7145"/>
    <w:rsid w:val="003B20FD"/>
    <w:rsid w:val="00454D38"/>
    <w:rsid w:val="004675CA"/>
    <w:rsid w:val="00471F13"/>
    <w:rsid w:val="00482B7E"/>
    <w:rsid w:val="00490C56"/>
    <w:rsid w:val="004B509D"/>
    <w:rsid w:val="004E5119"/>
    <w:rsid w:val="005168DD"/>
    <w:rsid w:val="00525CE6"/>
    <w:rsid w:val="00532B3C"/>
    <w:rsid w:val="005817C4"/>
    <w:rsid w:val="006572C7"/>
    <w:rsid w:val="006E2FEB"/>
    <w:rsid w:val="00705CF4"/>
    <w:rsid w:val="00710613"/>
    <w:rsid w:val="00726332"/>
    <w:rsid w:val="00762B16"/>
    <w:rsid w:val="0077310B"/>
    <w:rsid w:val="00791C48"/>
    <w:rsid w:val="007C177B"/>
    <w:rsid w:val="008475C0"/>
    <w:rsid w:val="00853408"/>
    <w:rsid w:val="00876E0D"/>
    <w:rsid w:val="00887B4B"/>
    <w:rsid w:val="00905876"/>
    <w:rsid w:val="00937762"/>
    <w:rsid w:val="009601EF"/>
    <w:rsid w:val="009A2940"/>
    <w:rsid w:val="009F2D55"/>
    <w:rsid w:val="00A206CF"/>
    <w:rsid w:val="00A82527"/>
    <w:rsid w:val="00A908C4"/>
    <w:rsid w:val="00AC5ADA"/>
    <w:rsid w:val="00B3421B"/>
    <w:rsid w:val="00B509EF"/>
    <w:rsid w:val="00B56C21"/>
    <w:rsid w:val="00B87150"/>
    <w:rsid w:val="00C120F7"/>
    <w:rsid w:val="00C3229D"/>
    <w:rsid w:val="00C467A6"/>
    <w:rsid w:val="00CE10A0"/>
    <w:rsid w:val="00D145CD"/>
    <w:rsid w:val="00D348F5"/>
    <w:rsid w:val="00DB30F5"/>
    <w:rsid w:val="00DD4186"/>
    <w:rsid w:val="00E14353"/>
    <w:rsid w:val="00E5271C"/>
    <w:rsid w:val="00E630A8"/>
    <w:rsid w:val="00E731AE"/>
    <w:rsid w:val="00EA1FAE"/>
    <w:rsid w:val="00EC41ED"/>
    <w:rsid w:val="00ED2B86"/>
    <w:rsid w:val="00EE77EE"/>
    <w:rsid w:val="00FE1D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0030"/>
  <w15:docId w15:val="{70BFE5C9-0652-4CC0-A5CE-F6F3F686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1C48"/>
  </w:style>
  <w:style w:type="paragraph" w:styleId="Titolo1">
    <w:name w:val="heading 1"/>
    <w:basedOn w:val="Normale"/>
    <w:link w:val="Titolo1Carattere"/>
    <w:uiPriority w:val="9"/>
    <w:qFormat/>
    <w:rsid w:val="00525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525CE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5CE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25CE6"/>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525CE6"/>
    <w:rPr>
      <w:color w:val="0000FF"/>
      <w:u w:val="single"/>
    </w:rPr>
  </w:style>
  <w:style w:type="character" w:styleId="Enfasigrassetto">
    <w:name w:val="Strong"/>
    <w:basedOn w:val="Carpredefinitoparagrafo"/>
    <w:uiPriority w:val="22"/>
    <w:qFormat/>
    <w:rsid w:val="00525CE6"/>
    <w:rPr>
      <w:b/>
      <w:bCs/>
    </w:rPr>
  </w:style>
  <w:style w:type="character" w:styleId="Enfasicorsivo">
    <w:name w:val="Emphasis"/>
    <w:basedOn w:val="Carpredefinitoparagrafo"/>
    <w:uiPriority w:val="20"/>
    <w:qFormat/>
    <w:rsid w:val="00525CE6"/>
    <w:rPr>
      <w:i/>
      <w:iCs/>
    </w:rPr>
  </w:style>
  <w:style w:type="paragraph" w:styleId="Testofumetto">
    <w:name w:val="Balloon Text"/>
    <w:basedOn w:val="Normale"/>
    <w:link w:val="TestofumettoCarattere"/>
    <w:uiPriority w:val="99"/>
    <w:semiHidden/>
    <w:unhideWhenUsed/>
    <w:rsid w:val="00525C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5CE6"/>
    <w:rPr>
      <w:rFonts w:ascii="Tahoma" w:hAnsi="Tahoma" w:cs="Tahoma"/>
      <w:sz w:val="16"/>
      <w:szCs w:val="16"/>
    </w:rPr>
  </w:style>
  <w:style w:type="table" w:styleId="Grigliatabella">
    <w:name w:val="Table Grid"/>
    <w:basedOn w:val="Tabellanormale"/>
    <w:uiPriority w:val="59"/>
    <w:rsid w:val="00525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813248">
      <w:bodyDiv w:val="1"/>
      <w:marLeft w:val="0"/>
      <w:marRight w:val="0"/>
      <w:marTop w:val="0"/>
      <w:marBottom w:val="0"/>
      <w:divBdr>
        <w:top w:val="none" w:sz="0" w:space="0" w:color="auto"/>
        <w:left w:val="none" w:sz="0" w:space="0" w:color="auto"/>
        <w:bottom w:val="none" w:sz="0" w:space="0" w:color="auto"/>
        <w:right w:val="none" w:sz="0" w:space="0" w:color="auto"/>
      </w:divBdr>
      <w:divsChild>
        <w:div w:id="1812943986">
          <w:marLeft w:val="0"/>
          <w:marRight w:val="0"/>
          <w:marTop w:val="0"/>
          <w:marBottom w:val="0"/>
          <w:divBdr>
            <w:top w:val="none" w:sz="0" w:space="0" w:color="auto"/>
            <w:left w:val="none" w:sz="0" w:space="0" w:color="auto"/>
            <w:bottom w:val="none" w:sz="0" w:space="0" w:color="auto"/>
            <w:right w:val="none" w:sz="0" w:space="0" w:color="auto"/>
          </w:divBdr>
          <w:divsChild>
            <w:div w:id="676347477">
              <w:marLeft w:val="0"/>
              <w:marRight w:val="0"/>
              <w:marTop w:val="0"/>
              <w:marBottom w:val="0"/>
              <w:divBdr>
                <w:top w:val="none" w:sz="0" w:space="0" w:color="auto"/>
                <w:left w:val="none" w:sz="0" w:space="0" w:color="auto"/>
                <w:bottom w:val="none" w:sz="0" w:space="0" w:color="auto"/>
                <w:right w:val="none" w:sz="0" w:space="0" w:color="auto"/>
              </w:divBdr>
              <w:divsChild>
                <w:div w:id="190455808">
                  <w:marLeft w:val="0"/>
                  <w:marRight w:val="0"/>
                  <w:marTop w:val="0"/>
                  <w:marBottom w:val="0"/>
                  <w:divBdr>
                    <w:top w:val="none" w:sz="0" w:space="0" w:color="auto"/>
                    <w:left w:val="none" w:sz="0" w:space="0" w:color="auto"/>
                    <w:bottom w:val="none" w:sz="0" w:space="0" w:color="auto"/>
                    <w:right w:val="none" w:sz="0" w:space="0" w:color="auto"/>
                  </w:divBdr>
                  <w:divsChild>
                    <w:div w:id="1634941969">
                      <w:marLeft w:val="0"/>
                      <w:marRight w:val="0"/>
                      <w:marTop w:val="0"/>
                      <w:marBottom w:val="0"/>
                      <w:divBdr>
                        <w:top w:val="none" w:sz="0" w:space="0" w:color="auto"/>
                        <w:left w:val="none" w:sz="0" w:space="0" w:color="auto"/>
                        <w:bottom w:val="none" w:sz="0" w:space="0" w:color="auto"/>
                        <w:right w:val="none" w:sz="0" w:space="0" w:color="auto"/>
                      </w:divBdr>
                      <w:divsChild>
                        <w:div w:id="1710303170">
                          <w:marLeft w:val="0"/>
                          <w:marRight w:val="0"/>
                          <w:marTop w:val="0"/>
                          <w:marBottom w:val="0"/>
                          <w:divBdr>
                            <w:top w:val="none" w:sz="0" w:space="0" w:color="auto"/>
                            <w:left w:val="none" w:sz="0" w:space="0" w:color="auto"/>
                            <w:bottom w:val="none" w:sz="0" w:space="0" w:color="auto"/>
                            <w:right w:val="none" w:sz="0" w:space="0" w:color="auto"/>
                          </w:divBdr>
                          <w:divsChild>
                            <w:div w:id="1929387441">
                              <w:marLeft w:val="0"/>
                              <w:marRight w:val="0"/>
                              <w:marTop w:val="0"/>
                              <w:marBottom w:val="0"/>
                              <w:divBdr>
                                <w:top w:val="none" w:sz="0" w:space="0" w:color="auto"/>
                                <w:left w:val="none" w:sz="0" w:space="0" w:color="auto"/>
                                <w:bottom w:val="none" w:sz="0" w:space="0" w:color="auto"/>
                                <w:right w:val="none" w:sz="0" w:space="0" w:color="auto"/>
                              </w:divBdr>
                            </w:div>
                            <w:div w:id="7466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id/2014/11/14/14A08772/sg" TargetMode="External"/><Relationship Id="rId3" Type="http://schemas.openxmlformats.org/officeDocument/2006/relationships/webSettings" Target="webSettings.xml"/><Relationship Id="rId7" Type="http://schemas.openxmlformats.org/officeDocument/2006/relationships/hyperlink" Target="http://www.rgs.mef.gov.it/_Documenti/VERSIONE-I/CIRCOLARI/2015/Circolare_del_14_gennaio_2015_n_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zzettaufficiale.it/eli/id/2014/11/14/14A08772/sg" TargetMode="External"/><Relationship Id="rId5" Type="http://schemas.openxmlformats.org/officeDocument/2006/relationships/hyperlink" Target="http://finanzalocale.interno.it/circ/fl9-14.html" TargetMode="External"/><Relationship Id="rId10" Type="http://schemas.openxmlformats.org/officeDocument/2006/relationships/theme" Target="theme/theme1.xml"/><Relationship Id="rId4" Type="http://schemas.openxmlformats.org/officeDocument/2006/relationships/hyperlink" Target="http://www.normattiva.it/uri-res/N2Ls?urn:nir:stato:decreto.legge:2009-07-01;78!vig="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3</Pages>
  <Words>760</Words>
  <Characters>4337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Rossella Tognetti</cp:lastModifiedBy>
  <cp:revision>45</cp:revision>
  <cp:lastPrinted>2015-10-08T13:41:00Z</cp:lastPrinted>
  <dcterms:created xsi:type="dcterms:W3CDTF">2015-04-21T15:30:00Z</dcterms:created>
  <dcterms:modified xsi:type="dcterms:W3CDTF">2025-04-04T09:46:00Z</dcterms:modified>
</cp:coreProperties>
</file>